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D1" w:rsidRPr="00DC54CB" w:rsidRDefault="00C70DD1" w:rsidP="00C70DD1">
      <w:pPr>
        <w:pStyle w:val="Sangra3detindependiente"/>
        <w:spacing w:after="0"/>
        <w:ind w:firstLine="0"/>
        <w:jc w:val="center"/>
      </w:pPr>
      <w:bookmarkStart w:id="0" w:name="_GoBack"/>
      <w:r w:rsidRPr="00DC54CB">
        <w:rPr>
          <w:b/>
        </w:rPr>
        <w:t>ANEXO 1: LISTA DE ORGANISMOS Y SIGLAS</w:t>
      </w:r>
    </w:p>
    <w:bookmarkEnd w:id="0"/>
    <w:p w:rsidR="00C70DD1" w:rsidRPr="00DC54CB" w:rsidRDefault="00C70DD1" w:rsidP="00C70DD1">
      <w:pPr>
        <w:pStyle w:val="Sangra3detindependiente"/>
        <w:spacing w:after="0"/>
        <w:ind w:firstLine="0"/>
      </w:pPr>
    </w:p>
    <w:tbl>
      <w:tblPr>
        <w:tblW w:w="500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2"/>
        <w:gridCol w:w="5168"/>
      </w:tblGrid>
      <w:tr w:rsidR="00C70DD1" w:rsidRPr="00DC54CB" w:rsidTr="00C70DD1">
        <w:tc>
          <w:tcPr>
            <w:tcW w:w="3554" w:type="dxa"/>
          </w:tcPr>
          <w:p w:rsidR="00C70DD1" w:rsidRPr="00DC54CB" w:rsidRDefault="00C70DD1" w:rsidP="00FC3D57">
            <w:pPr>
              <w:pStyle w:val="Sangra3detindependiente"/>
              <w:spacing w:after="0"/>
              <w:ind w:firstLine="0"/>
              <w:jc w:val="center"/>
            </w:pPr>
            <w:r w:rsidRPr="00DC54CB">
              <w:rPr>
                <w:sz w:val="22"/>
              </w:rPr>
              <w:t>Estados Unidos</w:t>
            </w:r>
          </w:p>
        </w:tc>
        <w:tc>
          <w:tcPr>
            <w:tcW w:w="5170" w:type="dxa"/>
          </w:tcPr>
          <w:p w:rsidR="00C70DD1" w:rsidRPr="00DC54CB" w:rsidRDefault="00C70DD1" w:rsidP="00FC3D57">
            <w:pPr>
              <w:pStyle w:val="Sangra3detindependiente"/>
              <w:spacing w:after="0"/>
              <w:ind w:firstLine="0"/>
              <w:jc w:val="center"/>
            </w:pPr>
            <w:r w:rsidRPr="00DC54CB">
              <w:rPr>
                <w:sz w:val="22"/>
              </w:rPr>
              <w:t>Chile</w:t>
            </w:r>
          </w:p>
        </w:tc>
      </w:tr>
      <w:tr w:rsidR="00C70DD1" w:rsidRPr="00DC54CB" w:rsidTr="00C70DD1">
        <w:tc>
          <w:tcPr>
            <w:tcW w:w="3554" w:type="dxa"/>
          </w:tcPr>
          <w:p w:rsidR="00C70DD1" w:rsidRPr="00DC54CB" w:rsidRDefault="00C70DD1" w:rsidP="00C70DD1">
            <w:pPr>
              <w:pStyle w:val="Sangra3detindependiente"/>
              <w:numPr>
                <w:ilvl w:val="0"/>
                <w:numId w:val="1"/>
              </w:numPr>
              <w:spacing w:after="0"/>
            </w:pPr>
            <w:r w:rsidRPr="00DC54CB">
              <w:rPr>
                <w:sz w:val="22"/>
              </w:rPr>
              <w:t xml:space="preserve">Departamento de Agricultura (USDA) </w:t>
            </w:r>
          </w:p>
          <w:p w:rsidR="00C70DD1" w:rsidRPr="00DC54CB" w:rsidRDefault="00C70DD1" w:rsidP="00C70DD1">
            <w:pPr>
              <w:pStyle w:val="Sangra3detindependiente"/>
              <w:numPr>
                <w:ilvl w:val="0"/>
                <w:numId w:val="3"/>
              </w:numPr>
              <w:spacing w:after="0"/>
            </w:pPr>
            <w:r w:rsidRPr="00DC54CB">
              <w:rPr>
                <w:sz w:val="22"/>
              </w:rPr>
              <w:t>Servicio Forestal de los EE.UU. (FS)</w:t>
            </w:r>
          </w:p>
          <w:p w:rsidR="00C70DD1" w:rsidRPr="00DC54CB" w:rsidRDefault="00C70DD1" w:rsidP="00C70DD1">
            <w:pPr>
              <w:pStyle w:val="Sangra3detindependiente"/>
              <w:numPr>
                <w:ilvl w:val="0"/>
                <w:numId w:val="1"/>
              </w:numPr>
              <w:spacing w:after="0"/>
            </w:pPr>
            <w:r w:rsidRPr="00DC54CB">
              <w:rPr>
                <w:sz w:val="22"/>
              </w:rPr>
              <w:t>Departamento de Comercio (DOC)</w:t>
            </w:r>
          </w:p>
          <w:p w:rsidR="00C70DD1" w:rsidRPr="00DC54CB" w:rsidRDefault="00C70DD1" w:rsidP="00C70DD1">
            <w:pPr>
              <w:pStyle w:val="Sangra3detindependiente"/>
              <w:numPr>
                <w:ilvl w:val="0"/>
                <w:numId w:val="3"/>
              </w:numPr>
              <w:spacing w:after="0"/>
            </w:pPr>
            <w:r w:rsidRPr="00DC54CB">
              <w:rPr>
                <w:sz w:val="22"/>
              </w:rPr>
              <w:t>Administración Nacional de los Océanos y la Atmósfera (NOAA)</w:t>
            </w:r>
          </w:p>
          <w:p w:rsidR="00C70DD1" w:rsidRPr="00DC54CB" w:rsidRDefault="00C70DD1" w:rsidP="00C70DD1">
            <w:pPr>
              <w:pStyle w:val="Sangra3detindependiente"/>
              <w:numPr>
                <w:ilvl w:val="0"/>
                <w:numId w:val="1"/>
              </w:numPr>
              <w:spacing w:after="0"/>
            </w:pPr>
            <w:r w:rsidRPr="00DC54CB">
              <w:rPr>
                <w:sz w:val="22"/>
              </w:rPr>
              <w:t>Departamento de Energía (DOE)</w:t>
            </w:r>
          </w:p>
          <w:p w:rsidR="00C70DD1" w:rsidRPr="00DC54CB" w:rsidRDefault="00C70DD1" w:rsidP="00C70DD1">
            <w:pPr>
              <w:pStyle w:val="Sangra3detindependiente"/>
              <w:numPr>
                <w:ilvl w:val="0"/>
                <w:numId w:val="3"/>
              </w:numPr>
              <w:spacing w:after="0"/>
            </w:pPr>
            <w:r w:rsidRPr="00DC54CB">
              <w:rPr>
                <w:sz w:val="22"/>
              </w:rPr>
              <w:t>Laboratorio Nacional de Energía Renovable de los EE.UU. (NREL)</w:t>
            </w:r>
          </w:p>
          <w:p w:rsidR="00C70DD1" w:rsidRPr="00DC54CB" w:rsidRDefault="00C70DD1" w:rsidP="00C70DD1">
            <w:pPr>
              <w:pStyle w:val="Sangra3detindependiente"/>
              <w:numPr>
                <w:ilvl w:val="0"/>
                <w:numId w:val="1"/>
              </w:numPr>
              <w:spacing w:after="0"/>
            </w:pPr>
            <w:r w:rsidRPr="00DC54CB">
              <w:rPr>
                <w:sz w:val="22"/>
              </w:rPr>
              <w:t xml:space="preserve">Departamento de Salud y Servicios Humanos (HHS) </w:t>
            </w:r>
          </w:p>
          <w:p w:rsidR="00C70DD1" w:rsidRPr="00DC54CB" w:rsidRDefault="00C70DD1" w:rsidP="00C70DD1">
            <w:pPr>
              <w:pStyle w:val="Sangra3detindependiente"/>
              <w:numPr>
                <w:ilvl w:val="0"/>
                <w:numId w:val="1"/>
              </w:numPr>
              <w:spacing w:after="0"/>
            </w:pPr>
            <w:r w:rsidRPr="00DC54CB">
              <w:rPr>
                <w:sz w:val="22"/>
              </w:rPr>
              <w:t>Departamento de Seguridad Nacional (DHS)</w:t>
            </w:r>
          </w:p>
          <w:p w:rsidR="00C70DD1" w:rsidRPr="00DC54CB" w:rsidRDefault="00C70DD1" w:rsidP="00C70DD1">
            <w:pPr>
              <w:pStyle w:val="Sangra3detindependiente"/>
              <w:numPr>
                <w:ilvl w:val="0"/>
                <w:numId w:val="3"/>
              </w:numPr>
              <w:spacing w:after="0"/>
            </w:pPr>
            <w:r w:rsidRPr="00DC54CB">
              <w:rPr>
                <w:sz w:val="22"/>
              </w:rPr>
              <w:t>Aduanas y Protección Fronteriza (CBP)</w:t>
            </w:r>
          </w:p>
          <w:p w:rsidR="00C70DD1" w:rsidRPr="00DC54CB" w:rsidRDefault="00C70DD1" w:rsidP="00C70DD1">
            <w:pPr>
              <w:pStyle w:val="Sangra3detindependiente"/>
              <w:numPr>
                <w:ilvl w:val="0"/>
                <w:numId w:val="3"/>
              </w:numPr>
              <w:spacing w:after="0"/>
            </w:pPr>
            <w:r w:rsidRPr="00DC54CB">
              <w:rPr>
                <w:sz w:val="22"/>
              </w:rPr>
              <w:t>Guardacostas de los EE.UU. (USCG)</w:t>
            </w:r>
          </w:p>
          <w:p w:rsidR="00C70DD1" w:rsidRPr="00DC54CB" w:rsidRDefault="00C70DD1" w:rsidP="00C70DD1">
            <w:pPr>
              <w:pStyle w:val="Sangra3detindependiente"/>
              <w:numPr>
                <w:ilvl w:val="0"/>
                <w:numId w:val="5"/>
              </w:numPr>
              <w:spacing w:after="0"/>
              <w:ind w:left="360"/>
            </w:pPr>
            <w:r w:rsidRPr="00DC54CB">
              <w:rPr>
                <w:sz w:val="22"/>
              </w:rPr>
              <w:t>Departamento del Interior (DOJ)</w:t>
            </w:r>
          </w:p>
          <w:p w:rsidR="00C70DD1" w:rsidRPr="00DC54CB" w:rsidRDefault="00C70DD1" w:rsidP="00C70DD1">
            <w:pPr>
              <w:pStyle w:val="Sangra3detindependiente"/>
              <w:numPr>
                <w:ilvl w:val="0"/>
                <w:numId w:val="4"/>
              </w:numPr>
              <w:spacing w:after="0"/>
            </w:pPr>
            <w:r w:rsidRPr="00DC54CB">
              <w:rPr>
                <w:sz w:val="22"/>
              </w:rPr>
              <w:t>Servicio Nacional de Parques de los EE.UU. (NPS)</w:t>
            </w:r>
          </w:p>
          <w:p w:rsidR="00C70DD1" w:rsidRPr="00DC54CB" w:rsidRDefault="00C70DD1" w:rsidP="00C70DD1">
            <w:pPr>
              <w:pStyle w:val="Sangra3detindependiente"/>
              <w:numPr>
                <w:ilvl w:val="0"/>
                <w:numId w:val="4"/>
              </w:numPr>
              <w:spacing w:after="0"/>
            </w:pPr>
            <w:r w:rsidRPr="00DC54CB">
              <w:rPr>
                <w:sz w:val="22"/>
              </w:rPr>
              <w:t>Dirección de Ordenación de Tierras de los EE.UU. (BLM)</w:t>
            </w:r>
          </w:p>
          <w:p w:rsidR="00C70DD1" w:rsidRPr="00DC54CB" w:rsidRDefault="00C70DD1" w:rsidP="00C70DD1">
            <w:pPr>
              <w:pStyle w:val="Sangra3detindependiente"/>
              <w:numPr>
                <w:ilvl w:val="0"/>
                <w:numId w:val="4"/>
              </w:numPr>
              <w:spacing w:after="0"/>
            </w:pPr>
            <w:r w:rsidRPr="00DC54CB">
              <w:rPr>
                <w:sz w:val="22"/>
              </w:rPr>
              <w:t>Servicio de Pesca y Fauna y Flora Silvestres de los EE.UU. (FWS)</w:t>
            </w:r>
          </w:p>
          <w:p w:rsidR="00C70DD1" w:rsidRPr="00DC54CB" w:rsidRDefault="00C70DD1" w:rsidP="00C70DD1">
            <w:pPr>
              <w:pStyle w:val="Sangra3detindependiente"/>
              <w:numPr>
                <w:ilvl w:val="0"/>
                <w:numId w:val="4"/>
              </w:numPr>
              <w:spacing w:after="0"/>
            </w:pPr>
            <w:r w:rsidRPr="00DC54CB">
              <w:rPr>
                <w:sz w:val="22"/>
              </w:rPr>
              <w:t>Servicio Geológico de los EE.UU. (USGS)</w:t>
            </w:r>
          </w:p>
          <w:p w:rsidR="00C70DD1" w:rsidRPr="00DC54CB" w:rsidRDefault="00C70DD1" w:rsidP="00C70DD1">
            <w:pPr>
              <w:pStyle w:val="Sangra3detindependiente"/>
              <w:numPr>
                <w:ilvl w:val="0"/>
                <w:numId w:val="1"/>
              </w:numPr>
              <w:spacing w:after="0"/>
            </w:pPr>
            <w:r w:rsidRPr="00DC54CB">
              <w:rPr>
                <w:sz w:val="22"/>
              </w:rPr>
              <w:t>Departamento de Justicia (DOJ)</w:t>
            </w:r>
          </w:p>
          <w:p w:rsidR="00C70DD1" w:rsidRPr="00DC54CB" w:rsidRDefault="00C70DD1" w:rsidP="00C70DD1">
            <w:pPr>
              <w:pStyle w:val="Sangra3detindependiente"/>
              <w:numPr>
                <w:ilvl w:val="0"/>
                <w:numId w:val="1"/>
              </w:numPr>
              <w:spacing w:after="0"/>
            </w:pPr>
            <w:r w:rsidRPr="00DC54CB">
              <w:rPr>
                <w:sz w:val="22"/>
              </w:rPr>
              <w:t>Departamento de Estado (DOS)</w:t>
            </w:r>
          </w:p>
          <w:p w:rsidR="00C70DD1" w:rsidRPr="00DC54CB" w:rsidRDefault="00C70DD1" w:rsidP="00C70DD1">
            <w:pPr>
              <w:pStyle w:val="Sangra3detindependiente"/>
              <w:numPr>
                <w:ilvl w:val="0"/>
                <w:numId w:val="1"/>
              </w:numPr>
              <w:spacing w:after="100" w:afterAutospacing="1"/>
            </w:pPr>
            <w:r w:rsidRPr="00DC54CB">
              <w:rPr>
                <w:sz w:val="22"/>
              </w:rPr>
              <w:t>Agencia para la Protección del Medio Ambiente (EPA)</w:t>
            </w:r>
          </w:p>
          <w:p w:rsidR="00C70DD1" w:rsidRPr="00DC54CB" w:rsidRDefault="00C70DD1" w:rsidP="00C70DD1">
            <w:pPr>
              <w:pStyle w:val="Sangra3detindependiente"/>
              <w:numPr>
                <w:ilvl w:val="0"/>
                <w:numId w:val="1"/>
              </w:numPr>
              <w:spacing w:after="100" w:afterAutospacing="1"/>
            </w:pPr>
            <w:r w:rsidRPr="00DC54CB">
              <w:rPr>
                <w:sz w:val="22"/>
              </w:rPr>
              <w:t>Administración Nacional de Aeronáutica y del Espacio (NASA)</w:t>
            </w:r>
          </w:p>
          <w:p w:rsidR="00C70DD1" w:rsidRPr="00DC54CB" w:rsidRDefault="00C70DD1" w:rsidP="00C70DD1">
            <w:pPr>
              <w:pStyle w:val="Sangra3detindependiente"/>
              <w:numPr>
                <w:ilvl w:val="0"/>
                <w:numId w:val="1"/>
              </w:numPr>
              <w:spacing w:after="100" w:afterAutospacing="1"/>
            </w:pPr>
            <w:r w:rsidRPr="00DC54CB">
              <w:rPr>
                <w:sz w:val="22"/>
              </w:rPr>
              <w:t>Consejo Nacional sobre Especies Invasoras (NISC)</w:t>
            </w:r>
          </w:p>
          <w:p w:rsidR="00C70DD1" w:rsidRPr="00DC54CB" w:rsidRDefault="00C70DD1" w:rsidP="00C70DD1">
            <w:pPr>
              <w:pStyle w:val="Sangra3detindependiente"/>
              <w:numPr>
                <w:ilvl w:val="0"/>
                <w:numId w:val="1"/>
              </w:numPr>
              <w:spacing w:after="0"/>
            </w:pPr>
            <w:r w:rsidRPr="00DC54CB">
              <w:rPr>
                <w:sz w:val="22"/>
              </w:rPr>
              <w:t>Administración de Desarrollo Comercial de los EE.UU. (USTDA)</w:t>
            </w:r>
          </w:p>
          <w:p w:rsidR="00C70DD1" w:rsidRPr="00DC54CB" w:rsidRDefault="00C70DD1" w:rsidP="00C70DD1">
            <w:pPr>
              <w:pStyle w:val="Sangra3detindependiente"/>
              <w:numPr>
                <w:ilvl w:val="0"/>
                <w:numId w:val="1"/>
              </w:numPr>
              <w:spacing w:after="0"/>
            </w:pPr>
            <w:r w:rsidRPr="00DC54CB">
              <w:rPr>
                <w:sz w:val="22"/>
              </w:rPr>
              <w:t>Representante de Comercio de los EE.UU. (USTR)</w:t>
            </w:r>
          </w:p>
          <w:p w:rsidR="00C70DD1" w:rsidRPr="00DC54CB" w:rsidRDefault="00C70DD1" w:rsidP="00FC3D57">
            <w:pPr>
              <w:pStyle w:val="Sangra3detindependiente"/>
              <w:spacing w:after="0"/>
              <w:ind w:firstLine="0"/>
            </w:pPr>
          </w:p>
        </w:tc>
        <w:tc>
          <w:tcPr>
            <w:tcW w:w="5170" w:type="dxa"/>
          </w:tcPr>
          <w:p w:rsidR="00C70DD1" w:rsidRPr="00DC54CB" w:rsidRDefault="00C70DD1" w:rsidP="00C70DD1">
            <w:pPr>
              <w:numPr>
                <w:ilvl w:val="0"/>
                <w:numId w:val="2"/>
              </w:numPr>
            </w:pPr>
            <w:r w:rsidRPr="00DC54CB">
              <w:rPr>
                <w:sz w:val="22"/>
              </w:rPr>
              <w:t>Servicio Agrícola y Ganadero (SAG)</w:t>
            </w:r>
          </w:p>
          <w:p w:rsidR="00C70DD1" w:rsidRPr="00DC54CB" w:rsidRDefault="00C70DD1" w:rsidP="00C70DD1">
            <w:pPr>
              <w:numPr>
                <w:ilvl w:val="0"/>
                <w:numId w:val="2"/>
              </w:numPr>
              <w:tabs>
                <w:tab w:val="left" w:pos="2520"/>
              </w:tabs>
            </w:pPr>
            <w:r w:rsidRPr="00DC54CB">
              <w:rPr>
                <w:sz w:val="22"/>
              </w:rPr>
              <w:t>Dirección General del Territorio Marítimo y Marina Mercante (DIRECTEMAR)</w:t>
            </w:r>
          </w:p>
          <w:p w:rsidR="00C70DD1" w:rsidRPr="00DC54CB" w:rsidRDefault="00C70DD1" w:rsidP="00C70DD1">
            <w:pPr>
              <w:numPr>
                <w:ilvl w:val="0"/>
                <w:numId w:val="2"/>
              </w:numPr>
              <w:tabs>
                <w:tab w:val="left" w:pos="2520"/>
              </w:tabs>
              <w:rPr>
                <w:sz w:val="22"/>
              </w:rPr>
            </w:pPr>
            <w:r w:rsidRPr="00DC54CB">
              <w:rPr>
                <w:sz w:val="22"/>
              </w:rPr>
              <w:t>Dirección de Medio Ambiente, Antártica y Asuntos Marítimos, Ministerio de Relaciones Exteriores (DIMA)</w:t>
            </w:r>
          </w:p>
          <w:p w:rsidR="00C70DD1" w:rsidRPr="00DC54CB" w:rsidRDefault="00C70DD1" w:rsidP="00C70DD1">
            <w:pPr>
              <w:numPr>
                <w:ilvl w:val="0"/>
                <w:numId w:val="2"/>
              </w:numPr>
              <w:tabs>
                <w:tab w:val="left" w:pos="2520"/>
              </w:tabs>
            </w:pPr>
            <w:r w:rsidRPr="00DC54CB">
              <w:t>Dirección General de Relaciones Económicas Internacionales (DIRECON)</w:t>
            </w:r>
          </w:p>
          <w:p w:rsidR="00C70DD1" w:rsidRPr="00DC54CB" w:rsidRDefault="00C70DD1" w:rsidP="00C70DD1">
            <w:pPr>
              <w:numPr>
                <w:ilvl w:val="0"/>
                <w:numId w:val="2"/>
              </w:numPr>
              <w:tabs>
                <w:tab w:val="left" w:pos="2520"/>
              </w:tabs>
            </w:pPr>
            <w:r w:rsidRPr="00DC54CB">
              <w:rPr>
                <w:sz w:val="22"/>
              </w:rPr>
              <w:t>Dirección General de Aguas y Dirección de Obras Hidráulicas (DGA y DOH)</w:t>
            </w:r>
          </w:p>
          <w:p w:rsidR="00C70DD1" w:rsidRPr="00DC54CB" w:rsidRDefault="00C70DD1" w:rsidP="00C70DD1">
            <w:pPr>
              <w:pStyle w:val="Sangra3detindependiente"/>
              <w:numPr>
                <w:ilvl w:val="0"/>
                <w:numId w:val="2"/>
              </w:numPr>
              <w:spacing w:after="0"/>
            </w:pPr>
            <w:r w:rsidRPr="00DC54CB">
              <w:rPr>
                <w:sz w:val="22"/>
              </w:rPr>
              <w:t>Instituto Forestal de Chile (INFOR)</w:t>
            </w:r>
          </w:p>
          <w:p w:rsidR="00C70DD1" w:rsidRPr="00DC54CB" w:rsidRDefault="00C70DD1" w:rsidP="00C70DD1">
            <w:pPr>
              <w:numPr>
                <w:ilvl w:val="0"/>
                <w:numId w:val="2"/>
              </w:numPr>
            </w:pPr>
            <w:r w:rsidRPr="00DC54CB">
              <w:rPr>
                <w:sz w:val="22"/>
              </w:rPr>
              <w:t>Ministerio de Defensa (MINDEF)</w:t>
            </w:r>
          </w:p>
          <w:p w:rsidR="00C70DD1" w:rsidRPr="00DC54CB" w:rsidRDefault="00C70DD1" w:rsidP="00C70DD1">
            <w:pPr>
              <w:numPr>
                <w:ilvl w:val="0"/>
                <w:numId w:val="2"/>
              </w:numPr>
              <w:tabs>
                <w:tab w:val="left" w:pos="2520"/>
              </w:tabs>
            </w:pPr>
            <w:r w:rsidRPr="00DC54CB">
              <w:rPr>
                <w:sz w:val="22"/>
              </w:rPr>
              <w:t>Ministerio de Salud (MINSAL)</w:t>
            </w:r>
          </w:p>
          <w:p w:rsidR="00C70DD1" w:rsidRPr="00DC54CB" w:rsidRDefault="00C70DD1" w:rsidP="00C70DD1">
            <w:pPr>
              <w:numPr>
                <w:ilvl w:val="0"/>
                <w:numId w:val="2"/>
              </w:numPr>
              <w:rPr>
                <w:lang w:val="pt-BR"/>
              </w:rPr>
            </w:pPr>
            <w:proofErr w:type="spellStart"/>
            <w:r w:rsidRPr="00DC54CB">
              <w:rPr>
                <w:sz w:val="22"/>
                <w:lang w:val="pt-BR"/>
              </w:rPr>
              <w:t>Ministerio</w:t>
            </w:r>
            <w:proofErr w:type="spellEnd"/>
            <w:r w:rsidRPr="00DC54CB">
              <w:rPr>
                <w:sz w:val="22"/>
                <w:lang w:val="pt-BR"/>
              </w:rPr>
              <w:t xml:space="preserve"> de Obras Públicas (MOP)</w:t>
            </w:r>
          </w:p>
          <w:p w:rsidR="00C70DD1" w:rsidRPr="00DC54CB" w:rsidRDefault="00C70DD1" w:rsidP="00C70DD1">
            <w:pPr>
              <w:numPr>
                <w:ilvl w:val="0"/>
                <w:numId w:val="2"/>
              </w:numPr>
            </w:pPr>
            <w:r w:rsidRPr="00DC54CB">
              <w:rPr>
                <w:sz w:val="22"/>
              </w:rPr>
              <w:t>Ministerio de Transportes y Telecomunicaciones (MTT)</w:t>
            </w:r>
          </w:p>
          <w:p w:rsidR="00C70DD1" w:rsidRPr="00DC54CB" w:rsidRDefault="00C70DD1" w:rsidP="00C70DD1">
            <w:pPr>
              <w:numPr>
                <w:ilvl w:val="0"/>
                <w:numId w:val="2"/>
              </w:numPr>
            </w:pPr>
            <w:r w:rsidRPr="00DC54CB">
              <w:rPr>
                <w:sz w:val="22"/>
              </w:rPr>
              <w:t>Servicio Nacional de Aduanas (Aduanas)</w:t>
            </w:r>
          </w:p>
          <w:p w:rsidR="00C70DD1" w:rsidRPr="00DC54CB" w:rsidRDefault="00C70DD1" w:rsidP="00C70DD1">
            <w:pPr>
              <w:pStyle w:val="Sangra3detindependiente"/>
              <w:numPr>
                <w:ilvl w:val="0"/>
                <w:numId w:val="2"/>
              </w:numPr>
              <w:spacing w:after="0"/>
            </w:pPr>
            <w:r w:rsidRPr="00DC54CB">
              <w:rPr>
                <w:sz w:val="22"/>
              </w:rPr>
              <w:t>Comisión Nacional de Energía (CNE)</w:t>
            </w:r>
          </w:p>
          <w:p w:rsidR="00C70DD1" w:rsidRPr="00DC54CB" w:rsidRDefault="00C70DD1" w:rsidP="00C70DD1">
            <w:pPr>
              <w:pStyle w:val="Sangra3detindependiente"/>
              <w:numPr>
                <w:ilvl w:val="0"/>
                <w:numId w:val="2"/>
              </w:numPr>
              <w:spacing w:after="0"/>
            </w:pPr>
            <w:r w:rsidRPr="00DC54CB">
              <w:rPr>
                <w:sz w:val="22"/>
              </w:rPr>
              <w:t>Ministerio de Economía (MINECON)</w:t>
            </w:r>
          </w:p>
          <w:p w:rsidR="00C70DD1" w:rsidRPr="00DC54CB" w:rsidRDefault="00C70DD1" w:rsidP="00C70DD1">
            <w:pPr>
              <w:pStyle w:val="Sangra3detindependiente"/>
              <w:numPr>
                <w:ilvl w:val="0"/>
                <w:numId w:val="2"/>
              </w:numPr>
              <w:spacing w:after="0"/>
            </w:pPr>
            <w:r w:rsidRPr="00DC54CB">
              <w:rPr>
                <w:sz w:val="22"/>
              </w:rPr>
              <w:t>Ministerio de Educación (MINEDUC)</w:t>
            </w:r>
          </w:p>
          <w:p w:rsidR="00C70DD1" w:rsidRPr="00DC54CB" w:rsidRDefault="00C70DD1" w:rsidP="00C70DD1">
            <w:pPr>
              <w:pStyle w:val="Sangra3detindependiente"/>
              <w:numPr>
                <w:ilvl w:val="0"/>
                <w:numId w:val="2"/>
              </w:numPr>
              <w:spacing w:after="0"/>
            </w:pPr>
            <w:r w:rsidRPr="00DC54CB">
              <w:rPr>
                <w:sz w:val="22"/>
              </w:rPr>
              <w:t>Ministerio de Energía (</w:t>
            </w:r>
            <w:proofErr w:type="spellStart"/>
            <w:r w:rsidRPr="00DC54CB">
              <w:rPr>
                <w:sz w:val="22"/>
              </w:rPr>
              <w:t>MinEnergía</w:t>
            </w:r>
            <w:proofErr w:type="spellEnd"/>
            <w:r w:rsidRPr="00DC54CB">
              <w:rPr>
                <w:sz w:val="22"/>
              </w:rPr>
              <w:t>)</w:t>
            </w:r>
          </w:p>
          <w:p w:rsidR="00C70DD1" w:rsidRPr="00DC54CB" w:rsidRDefault="00C70DD1" w:rsidP="00C70DD1">
            <w:pPr>
              <w:pStyle w:val="Sangra3detindependiente"/>
              <w:numPr>
                <w:ilvl w:val="0"/>
                <w:numId w:val="2"/>
              </w:numPr>
              <w:spacing w:after="0"/>
            </w:pPr>
            <w:r w:rsidRPr="00DC54CB">
              <w:rPr>
                <w:sz w:val="22"/>
              </w:rPr>
              <w:t>Ministerio de Vivienda y Urbanismo (MINVU)</w:t>
            </w:r>
          </w:p>
          <w:p w:rsidR="00C70DD1" w:rsidRPr="00DC54CB" w:rsidRDefault="00C70DD1" w:rsidP="00C70DD1">
            <w:pPr>
              <w:pStyle w:val="Sangra3detindependiente"/>
              <w:numPr>
                <w:ilvl w:val="0"/>
                <w:numId w:val="2"/>
              </w:numPr>
              <w:spacing w:after="0"/>
            </w:pPr>
            <w:r w:rsidRPr="00DC54CB">
              <w:rPr>
                <w:sz w:val="22"/>
              </w:rPr>
              <w:t>Servicio Nacional de Pesca (SERNAPESCA)</w:t>
            </w:r>
          </w:p>
          <w:p w:rsidR="00C70DD1" w:rsidRPr="00DC54CB" w:rsidRDefault="00C70DD1" w:rsidP="00C70DD1">
            <w:pPr>
              <w:numPr>
                <w:ilvl w:val="0"/>
                <w:numId w:val="2"/>
              </w:numPr>
              <w:tabs>
                <w:tab w:val="left" w:pos="2520"/>
              </w:tabs>
            </w:pPr>
            <w:r w:rsidRPr="00DC54CB">
              <w:rPr>
                <w:sz w:val="22"/>
              </w:rPr>
              <w:t>Servicio Nacional de Geología y Minería (SERNAGEOMIN)</w:t>
            </w:r>
          </w:p>
          <w:p w:rsidR="00C70DD1" w:rsidRPr="00DC54CB" w:rsidRDefault="00C70DD1" w:rsidP="00C70DD1">
            <w:pPr>
              <w:numPr>
                <w:ilvl w:val="0"/>
                <w:numId w:val="2"/>
              </w:numPr>
            </w:pPr>
            <w:r w:rsidRPr="00DC54CB">
              <w:rPr>
                <w:sz w:val="22"/>
              </w:rPr>
              <w:t xml:space="preserve">Ministerio del Medio Ambiente (MINENV) </w:t>
            </w:r>
          </w:p>
          <w:p w:rsidR="00C70DD1" w:rsidRPr="00DC54CB" w:rsidRDefault="00C70DD1" w:rsidP="00C70DD1">
            <w:pPr>
              <w:numPr>
                <w:ilvl w:val="0"/>
                <w:numId w:val="2"/>
              </w:numPr>
            </w:pPr>
            <w:r w:rsidRPr="00DC54CB">
              <w:rPr>
                <w:sz w:val="22"/>
              </w:rPr>
              <w:t>Cooperación Nacional Forestal (CONAF)</w:t>
            </w:r>
          </w:p>
          <w:p w:rsidR="00C70DD1" w:rsidRPr="00DC54CB" w:rsidRDefault="00C70DD1" w:rsidP="00C70DD1">
            <w:pPr>
              <w:numPr>
                <w:ilvl w:val="0"/>
                <w:numId w:val="2"/>
              </w:numPr>
            </w:pPr>
            <w:r w:rsidRPr="00DC54CB">
              <w:rPr>
                <w:sz w:val="22"/>
              </w:rPr>
              <w:t>Consejo de Defensa del Estado (CDE)</w:t>
            </w:r>
          </w:p>
          <w:p w:rsidR="00C70DD1" w:rsidRPr="00DC54CB" w:rsidRDefault="00C70DD1" w:rsidP="00C70DD1">
            <w:pPr>
              <w:numPr>
                <w:ilvl w:val="0"/>
                <w:numId w:val="2"/>
              </w:numPr>
            </w:pPr>
            <w:r w:rsidRPr="00DC54CB">
              <w:rPr>
                <w:sz w:val="22"/>
              </w:rPr>
              <w:t>Servicio Nacional de Turismo (SERNATUR)</w:t>
            </w:r>
          </w:p>
          <w:p w:rsidR="00C70DD1" w:rsidRPr="00DC54CB" w:rsidRDefault="00C70DD1" w:rsidP="00C70DD1">
            <w:pPr>
              <w:numPr>
                <w:ilvl w:val="0"/>
                <w:numId w:val="2"/>
              </w:numPr>
            </w:pPr>
            <w:r w:rsidRPr="00DC54CB">
              <w:rPr>
                <w:sz w:val="22"/>
              </w:rPr>
              <w:t>Subsecretaría de Pesca (SUBPESCA)</w:t>
            </w:r>
          </w:p>
          <w:p w:rsidR="00C70DD1" w:rsidRPr="00DC54CB" w:rsidRDefault="00C70DD1" w:rsidP="00C70DD1">
            <w:pPr>
              <w:pStyle w:val="Sangra3detindependiente"/>
              <w:numPr>
                <w:ilvl w:val="0"/>
                <w:numId w:val="2"/>
              </w:numPr>
              <w:spacing w:after="0"/>
            </w:pPr>
            <w:r w:rsidRPr="00DC54CB">
              <w:rPr>
                <w:sz w:val="22"/>
              </w:rPr>
              <w:t>Ministerio de Minería (MINMINERIA)</w:t>
            </w:r>
          </w:p>
          <w:p w:rsidR="00C70DD1" w:rsidRPr="00DC54CB" w:rsidRDefault="00C70DD1" w:rsidP="00C70DD1">
            <w:pPr>
              <w:pStyle w:val="Sangra3detindependiente"/>
              <w:numPr>
                <w:ilvl w:val="0"/>
                <w:numId w:val="2"/>
              </w:numPr>
              <w:spacing w:after="0"/>
            </w:pPr>
            <w:r w:rsidRPr="00DC54CB">
              <w:rPr>
                <w:sz w:val="22"/>
              </w:rPr>
              <w:t>Consejo Nacional de Producción Limpia</w:t>
            </w:r>
          </w:p>
          <w:p w:rsidR="00C70DD1" w:rsidRPr="00DC54CB" w:rsidRDefault="00C70DD1" w:rsidP="00C70DD1">
            <w:pPr>
              <w:pStyle w:val="Sangra3detindependiente"/>
              <w:numPr>
                <w:ilvl w:val="0"/>
                <w:numId w:val="2"/>
              </w:numPr>
              <w:spacing w:after="0"/>
            </w:pPr>
            <w:r w:rsidRPr="00DC54CB">
              <w:rPr>
                <w:sz w:val="22"/>
              </w:rPr>
              <w:t>Empresa Nacional de Minería (ENAMI)</w:t>
            </w:r>
          </w:p>
          <w:p w:rsidR="00C70DD1" w:rsidRPr="00DC54CB" w:rsidRDefault="00C70DD1" w:rsidP="00C70DD1">
            <w:pPr>
              <w:pStyle w:val="Sangra3detindependiente"/>
              <w:numPr>
                <w:ilvl w:val="0"/>
                <w:numId w:val="2"/>
              </w:numPr>
              <w:spacing w:after="0"/>
            </w:pPr>
            <w:r w:rsidRPr="00DC54CB">
              <w:rPr>
                <w:sz w:val="22"/>
              </w:rPr>
              <w:t>Sociedad Nacional de Minería (SONAMI)</w:t>
            </w:r>
          </w:p>
          <w:p w:rsidR="00C70DD1" w:rsidRPr="00DC54CB" w:rsidRDefault="00C70DD1" w:rsidP="00C70DD1">
            <w:pPr>
              <w:pStyle w:val="Sangra3detindependiente"/>
              <w:numPr>
                <w:ilvl w:val="0"/>
                <w:numId w:val="2"/>
              </w:numPr>
              <w:spacing w:after="0"/>
            </w:pPr>
            <w:r w:rsidRPr="00DC54CB">
              <w:rPr>
                <w:sz w:val="22"/>
              </w:rPr>
              <w:t>Oficina Nacional de Emergencia (ONEMI)</w:t>
            </w:r>
          </w:p>
          <w:p w:rsidR="00C70DD1" w:rsidRPr="00DC54CB" w:rsidRDefault="00C70DD1" w:rsidP="00C70DD1">
            <w:pPr>
              <w:pStyle w:val="Sangra3detindependiente"/>
              <w:numPr>
                <w:ilvl w:val="0"/>
                <w:numId w:val="2"/>
              </w:numPr>
              <w:spacing w:after="0"/>
            </w:pPr>
            <w:r w:rsidRPr="00DC54CB">
              <w:rPr>
                <w:sz w:val="22"/>
              </w:rPr>
              <w:t>Servicio Hidrográfico y Oceanográfico de la Armada (SHOA)</w:t>
            </w:r>
          </w:p>
          <w:p w:rsidR="00C70DD1" w:rsidRPr="00DC54CB" w:rsidRDefault="00C70DD1" w:rsidP="00C70DD1">
            <w:pPr>
              <w:pStyle w:val="Sangra3detindependiente"/>
              <w:numPr>
                <w:ilvl w:val="0"/>
                <w:numId w:val="2"/>
              </w:numPr>
              <w:spacing w:after="0"/>
            </w:pPr>
            <w:r w:rsidRPr="00DC54CB">
              <w:rPr>
                <w:sz w:val="22"/>
              </w:rPr>
              <w:t>Policía de Investigaciones de Chile (PDI)</w:t>
            </w:r>
          </w:p>
          <w:p w:rsidR="00C70DD1" w:rsidRPr="00DC54CB" w:rsidRDefault="00C70DD1" w:rsidP="00C70DD1">
            <w:pPr>
              <w:pStyle w:val="Sangra3detindependiente"/>
              <w:numPr>
                <w:ilvl w:val="0"/>
                <w:numId w:val="2"/>
              </w:numPr>
              <w:spacing w:after="0"/>
            </w:pPr>
            <w:r w:rsidRPr="00DC54CB">
              <w:rPr>
                <w:sz w:val="22"/>
              </w:rPr>
              <w:t>Ministerio de Justicia (MINJUSTICIA)</w:t>
            </w:r>
          </w:p>
          <w:p w:rsidR="00C70DD1" w:rsidRPr="00DC54CB" w:rsidRDefault="00C70DD1" w:rsidP="00C70DD1">
            <w:pPr>
              <w:pStyle w:val="Sangra3detindependiente"/>
              <w:numPr>
                <w:ilvl w:val="0"/>
                <w:numId w:val="2"/>
              </w:numPr>
              <w:spacing w:after="0"/>
            </w:pPr>
            <w:r w:rsidRPr="00DC54CB">
              <w:rPr>
                <w:sz w:val="22"/>
              </w:rPr>
              <w:t>Ministerio de Agricultura (MINAGRI)</w:t>
            </w:r>
          </w:p>
        </w:tc>
      </w:tr>
    </w:tbl>
    <w:p w:rsidR="005F0311" w:rsidRDefault="008F5CA3"/>
    <w:sectPr w:rsidR="005F03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811A0"/>
    <w:multiLevelType w:val="hybridMultilevel"/>
    <w:tmpl w:val="975C2D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B3A5E"/>
    <w:multiLevelType w:val="multilevel"/>
    <w:tmpl w:val="CE30BC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596E2D09"/>
    <w:multiLevelType w:val="hybridMultilevel"/>
    <w:tmpl w:val="D4C2C5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C0569B7"/>
    <w:multiLevelType w:val="hybridMultilevel"/>
    <w:tmpl w:val="E4260C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DC0955"/>
    <w:multiLevelType w:val="hybridMultilevel"/>
    <w:tmpl w:val="467C5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D1"/>
    <w:rsid w:val="004F0741"/>
    <w:rsid w:val="0066631E"/>
    <w:rsid w:val="008537F7"/>
    <w:rsid w:val="008F5CA3"/>
    <w:rsid w:val="009E4605"/>
    <w:rsid w:val="00C7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DD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link w:val="Sangra3detindependienteCar"/>
    <w:rsid w:val="00C70DD1"/>
    <w:pPr>
      <w:spacing w:after="120"/>
      <w:ind w:firstLine="720"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C70DD1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Textonotapie">
    <w:name w:val="footnote text"/>
    <w:basedOn w:val="Normal"/>
    <w:semiHidden/>
    <w:rsid w:val="00C70DD1"/>
    <w:rPr>
      <w:b/>
      <w:bCs/>
      <w:snapToGrid/>
      <w:sz w:val="20"/>
      <w:szCs w:val="20"/>
      <w:lang w:val="x-none" w:eastAsia="x-none"/>
    </w:rPr>
  </w:style>
  <w:style w:type="character" w:customStyle="1" w:styleId="TextonotapieCar">
    <w:name w:val="Texto nota pie Car"/>
    <w:basedOn w:val="Fuentedeprrafopredeter"/>
    <w:uiPriority w:val="99"/>
    <w:semiHidden/>
    <w:rsid w:val="00C70DD1"/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DD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link w:val="Sangra3detindependienteCar"/>
    <w:rsid w:val="00C70DD1"/>
    <w:pPr>
      <w:spacing w:after="120"/>
      <w:ind w:firstLine="720"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C70DD1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Textonotapie">
    <w:name w:val="footnote text"/>
    <w:basedOn w:val="Normal"/>
    <w:semiHidden/>
    <w:rsid w:val="00C70DD1"/>
    <w:rPr>
      <w:b/>
      <w:bCs/>
      <w:snapToGrid/>
      <w:sz w:val="20"/>
      <w:szCs w:val="20"/>
      <w:lang w:val="x-none" w:eastAsia="x-none"/>
    </w:rPr>
  </w:style>
  <w:style w:type="character" w:customStyle="1" w:styleId="TextonotapieCar">
    <w:name w:val="Texto nota pie Car"/>
    <w:basedOn w:val="Fuentedeprrafopredeter"/>
    <w:uiPriority w:val="99"/>
    <w:semiHidden/>
    <w:rsid w:val="00C70DD1"/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Ivette Rapaport Vargas</dc:creator>
  <cp:lastModifiedBy>Ivette Rapaport Vargas</cp:lastModifiedBy>
  <cp:revision>2</cp:revision>
  <dcterms:created xsi:type="dcterms:W3CDTF">2014-05-26T20:15:00Z</dcterms:created>
  <dcterms:modified xsi:type="dcterms:W3CDTF">2014-05-26T20:15:00Z</dcterms:modified>
</cp:coreProperties>
</file>