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pBdr>
          <w:top w:val="nil"/>
          <w:left w:val="nil"/>
          <w:bottom w:val="single" w:color="000000" w:sz="4" w:space="0" w:shadow="0" w:frame="0"/>
          <w:right w:val="nil"/>
        </w:pBdr>
        <w:jc w:val="both"/>
        <w:rPr>
          <w:rFonts w:ascii="Calibri" w:cs="Calibri" w:hAnsi="Calibri" w:eastAsia="Calibri"/>
          <w:b w:val="1"/>
          <w:bCs w:val="1"/>
          <w:i w:val="1"/>
          <w:iCs w:val="1"/>
          <w:sz w:val="40"/>
          <w:szCs w:val="40"/>
        </w:rPr>
      </w:pPr>
      <w:r>
        <w:rPr>
          <w:rFonts w:ascii="Calibri" w:cs="Calibri" w:hAnsi="Calibri" w:eastAsia="Calibri"/>
          <w:b w:val="1"/>
          <w:bCs w:val="1"/>
          <w:sz w:val="40"/>
          <w:szCs w:val="40"/>
          <w:rtl w:val="0"/>
          <w:lang w:val="es-ES_tradnl"/>
        </w:rPr>
        <w:t xml:space="preserve">CHILE Y SU COMPROMISO CON </w:t>
      </w:r>
      <w:r>
        <w:rPr>
          <w:rFonts w:ascii="Calibri" w:cs="Calibri" w:hAnsi="Calibri" w:eastAsia="Calibri"/>
          <w:b w:val="1"/>
          <w:bCs w:val="1"/>
          <w:i w:val="1"/>
          <w:iCs w:val="1"/>
          <w:sz w:val="40"/>
          <w:szCs w:val="40"/>
          <w:rtl w:val="0"/>
          <w:lang w:val="es-ES_tradnl"/>
        </w:rPr>
        <w:t>NUESTRO OC</w:t>
      </w:r>
      <w:r>
        <w:rPr>
          <w:rFonts w:ascii="Calibri" w:cs="Calibri" w:hAnsi="Calibri" w:eastAsia="Calibri"/>
          <w:b w:val="1"/>
          <w:bCs w:val="1"/>
          <w:i w:val="1"/>
          <w:iCs w:val="1"/>
          <w:sz w:val="40"/>
          <w:szCs w:val="40"/>
          <w:rtl w:val="0"/>
          <w:lang w:val="fr-FR"/>
        </w:rPr>
        <w:t>É</w:t>
      </w:r>
      <w:r>
        <w:rPr>
          <w:rFonts w:ascii="Calibri" w:cs="Calibri" w:hAnsi="Calibri" w:eastAsia="Calibri"/>
          <w:b w:val="1"/>
          <w:bCs w:val="1"/>
          <w:i w:val="1"/>
          <w:iCs w:val="1"/>
          <w:sz w:val="40"/>
          <w:szCs w:val="40"/>
          <w:rtl w:val="0"/>
        </w:rPr>
        <w:t>ANO</w:t>
      </w:r>
    </w:p>
    <w:p>
      <w:pPr>
        <w:pStyle w:val="Text"/>
        <w:jc w:val="both"/>
        <w:rPr>
          <w:rFonts w:ascii="Calibri" w:cs="Calibri" w:hAnsi="Calibri" w:eastAsia="Calibri"/>
          <w:i w:val="1"/>
          <w:iCs w:val="1"/>
          <w:color w:val="a6a6a6"/>
          <w:sz w:val="8"/>
          <w:szCs w:val="8"/>
          <w:u w:color="a6a6a6"/>
        </w:rPr>
      </w:pPr>
    </w:p>
    <w:p>
      <w:pPr>
        <w:pStyle w:val="Text"/>
        <w:jc w:val="both"/>
        <w:rPr>
          <w:rFonts w:ascii="Calibri" w:cs="Calibri" w:hAnsi="Calibri" w:eastAsia="Calibri"/>
          <w:i w:val="1"/>
          <w:iCs w:val="1"/>
          <w:color w:val="a6a6a6"/>
          <w:u w:color="a6a6a6"/>
        </w:rPr>
      </w:pPr>
      <w:r>
        <w:rPr>
          <w:rFonts w:ascii="Calibri" w:cs="Calibri" w:hAnsi="Calibri" w:eastAsia="Calibri"/>
          <w:i w:val="1"/>
          <w:iCs w:val="1"/>
          <w:color w:val="a6a6a6"/>
          <w:u w:color="a6a6a6"/>
          <w:rtl w:val="0"/>
          <w:lang w:val="es-ES_tradnl"/>
        </w:rPr>
        <w:t>Intervenci</w:t>
      </w:r>
      <w:r>
        <w:rPr>
          <w:rFonts w:ascii="Calibri" w:cs="Calibri" w:hAnsi="Calibri" w:eastAsia="Calibri"/>
          <w:i w:val="1"/>
          <w:iCs w:val="1"/>
          <w:color w:val="a6a6a6"/>
          <w:u w:color="a6a6a6"/>
          <w:rtl w:val="0"/>
        </w:rPr>
        <w:t>ó</w:t>
      </w:r>
      <w:r>
        <w:rPr>
          <w:rFonts w:ascii="Calibri" w:cs="Calibri" w:hAnsi="Calibri" w:eastAsia="Calibri"/>
          <w:i w:val="1"/>
          <w:iCs w:val="1"/>
          <w:color w:val="a6a6a6"/>
          <w:u w:color="a6a6a6"/>
          <w:rtl w:val="0"/>
          <w:lang w:val="es-ES_tradnl"/>
        </w:rPr>
        <w:t>n del Ministro de Relaciones Exteriores, Heraldo Mu</w:t>
      </w:r>
      <w:r>
        <w:rPr>
          <w:rFonts w:ascii="Calibri" w:cs="Calibri" w:hAnsi="Calibri" w:eastAsia="Calibri"/>
          <w:i w:val="1"/>
          <w:iCs w:val="1"/>
          <w:color w:val="a6a6a6"/>
          <w:u w:color="a6a6a6"/>
          <w:rtl w:val="0"/>
          <w:lang w:val="es-ES_tradnl"/>
        </w:rPr>
        <w:t>ñ</w:t>
      </w:r>
      <w:r>
        <w:rPr>
          <w:rFonts w:ascii="Calibri" w:cs="Calibri" w:hAnsi="Calibri" w:eastAsia="Calibri"/>
          <w:i w:val="1"/>
          <w:iCs w:val="1"/>
          <w:color w:val="a6a6a6"/>
          <w:u w:color="a6a6a6"/>
          <w:rtl w:val="0"/>
        </w:rPr>
        <w:t xml:space="preserve">oz, en </w:t>
      </w:r>
      <w:r>
        <w:rPr>
          <w:rFonts w:ascii="Calibri" w:cs="Calibri" w:hAnsi="Calibri" w:eastAsia="Calibri"/>
          <w:i w:val="1"/>
          <w:iCs w:val="1"/>
          <w:color w:val="a6a6a6"/>
          <w:u w:color="a6a6a6"/>
          <w:shd w:val="clear" w:color="auto" w:fill="ffffff"/>
          <w:rtl w:val="0"/>
          <w:lang w:val="es-ES_tradnl"/>
        </w:rPr>
        <w:t>The Ocean Conference. Sede de las Naciones Unidas, Nueva York. Junio de 2017.</w:t>
      </w:r>
    </w:p>
    <w:p>
      <w:pPr>
        <w:pStyle w:val="Text"/>
        <w:spacing w:line="360" w:lineRule="auto"/>
        <w:rPr>
          <w:rFonts w:ascii="Calibri" w:cs="Calibri" w:hAnsi="Calibri" w:eastAsia="Calibri"/>
          <w:b w:val="1"/>
          <w:bCs w:val="1"/>
          <w:i w:val="1"/>
          <w:iCs w:val="1"/>
          <w:sz w:val="32"/>
          <w:szCs w:val="32"/>
          <w:u w:val="single"/>
        </w:rPr>
      </w:pPr>
    </w:p>
    <w:p>
      <w:pPr>
        <w:pStyle w:val="Text"/>
        <w:spacing w:line="360" w:lineRule="auto"/>
        <w:jc w:val="both"/>
        <w:rPr>
          <w:rFonts w:ascii="Calibri" w:cs="Calibri" w:hAnsi="Calibri" w:eastAsia="Calibri"/>
          <w:sz w:val="32"/>
          <w:szCs w:val="32"/>
        </w:rPr>
      </w:pPr>
      <w:r>
        <w:rPr>
          <w:rFonts w:ascii="Calibri" w:cs="Calibri" w:hAnsi="Calibri" w:eastAsia="Calibri"/>
          <w:sz w:val="32"/>
          <w:szCs w:val="32"/>
          <w:rtl w:val="0"/>
          <w:lang w:val="es-ES_tradnl"/>
        </w:rPr>
        <w:t xml:space="preserve">Chile tiene una </w:t>
      </w:r>
      <w:r>
        <w:rPr>
          <w:rFonts w:ascii="Calibri" w:cs="Calibri" w:hAnsi="Calibri" w:eastAsia="Calibri"/>
          <w:sz w:val="32"/>
          <w:szCs w:val="32"/>
          <w:rtl w:val="0"/>
          <w:lang w:val="es-ES_tradnl"/>
        </w:rPr>
        <w:t xml:space="preserve">fuerte </w:t>
      </w:r>
      <w:r>
        <w:rPr>
          <w:rFonts w:ascii="Calibri" w:cs="Calibri" w:hAnsi="Calibri" w:eastAsia="Calibri"/>
          <w:sz w:val="32"/>
          <w:szCs w:val="32"/>
          <w:rtl w:val="0"/>
          <w:lang w:val="es-ES_tradnl"/>
        </w:rPr>
        <w:t>identidad mar</w:t>
      </w:r>
      <w:r>
        <w:rPr>
          <w:rFonts w:ascii="Calibri" w:cs="Calibri" w:hAnsi="Calibri" w:eastAsia="Calibri"/>
          <w:sz w:val="32"/>
          <w:szCs w:val="32"/>
          <w:rtl w:val="0"/>
          <w:lang w:val="es-ES_tradnl"/>
        </w:rPr>
        <w:t>í</w:t>
      </w:r>
      <w:r>
        <w:rPr>
          <w:rFonts w:ascii="Calibri" w:cs="Calibri" w:hAnsi="Calibri" w:eastAsia="Calibri"/>
          <w:sz w:val="32"/>
          <w:szCs w:val="32"/>
          <w:rtl w:val="0"/>
          <w:lang w:val="es-ES_tradnl"/>
        </w:rPr>
        <w:t>tima, que se refleja en la historia y pr</w:t>
      </w:r>
      <w:r>
        <w:rPr>
          <w:rFonts w:ascii="Calibri" w:cs="Calibri" w:hAnsi="Calibri" w:eastAsia="Calibri"/>
          <w:sz w:val="32"/>
          <w:szCs w:val="32"/>
          <w:rtl w:val="0"/>
          <w:lang w:val="es-ES_tradnl"/>
        </w:rPr>
        <w:t>á</w:t>
      </w:r>
      <w:r>
        <w:rPr>
          <w:rFonts w:ascii="Calibri" w:cs="Calibri" w:hAnsi="Calibri" w:eastAsia="Calibri"/>
          <w:sz w:val="32"/>
          <w:szCs w:val="32"/>
          <w:rtl w:val="0"/>
          <w:lang w:val="es-ES_tradnl"/>
        </w:rPr>
        <w:t xml:space="preserve">ctica de muchas comunidades, pueblos y ciudades, que se emplazan en nuestros </w:t>
      </w:r>
      <w:r>
        <w:rPr>
          <w:rFonts w:ascii="Calibri" w:cs="Calibri" w:hAnsi="Calibri" w:eastAsia="Calibri"/>
          <w:sz w:val="32"/>
          <w:szCs w:val="32"/>
          <w:rtl w:val="0"/>
          <w:lang w:val="es-ES_tradnl"/>
        </w:rPr>
        <w:t>‎</w:t>
      </w:r>
      <w:r>
        <w:rPr>
          <w:rFonts w:ascii="Calibri" w:cs="Calibri" w:hAnsi="Calibri" w:eastAsia="Calibri"/>
          <w:sz w:val="32"/>
          <w:szCs w:val="32"/>
          <w:rtl w:val="1"/>
          <w:lang w:val="ar-SA" w:bidi="ar-SA"/>
        </w:rPr>
        <w:t>6</w:t>
      </w:r>
      <w:r>
        <w:rPr>
          <w:rFonts w:ascii="Calibri" w:cs="Calibri" w:hAnsi="Calibri" w:eastAsia="Calibri"/>
          <w:sz w:val="32"/>
          <w:szCs w:val="32"/>
          <w:rtl w:val="0"/>
        </w:rPr>
        <w:t>,</w:t>
      </w:r>
      <w:r>
        <w:rPr>
          <w:rFonts w:ascii="Calibri" w:cs="Calibri" w:hAnsi="Calibri" w:eastAsia="Calibri"/>
          <w:sz w:val="32"/>
          <w:szCs w:val="32"/>
          <w:rtl w:val="1"/>
          <w:lang w:val="ar-SA" w:bidi="ar-SA"/>
        </w:rPr>
        <w:t xml:space="preserve">435 </w:t>
      </w:r>
      <w:r>
        <w:rPr>
          <w:rFonts w:ascii="Calibri" w:cs="Calibri" w:hAnsi="Calibri" w:eastAsia="Calibri"/>
          <w:sz w:val="32"/>
          <w:szCs w:val="32"/>
          <w:rtl w:val="0"/>
          <w:lang w:val="it-IT"/>
        </w:rPr>
        <w:t>km de costa</w:t>
      </w:r>
      <w:r>
        <w:rPr>
          <w:rFonts w:ascii="Calibri" w:cs="Calibri" w:hAnsi="Calibri" w:eastAsia="Calibri"/>
          <w:sz w:val="32"/>
          <w:szCs w:val="32"/>
          <w:rtl w:val="1"/>
          <w:lang w:val="ar-SA" w:bidi="ar-SA"/>
        </w:rPr>
        <w:t xml:space="preserve">, </w:t>
      </w:r>
      <w:r>
        <w:rPr>
          <w:rFonts w:ascii="Calibri" w:cs="Calibri" w:hAnsi="Calibri" w:eastAsia="Calibri"/>
          <w:sz w:val="32"/>
          <w:szCs w:val="32"/>
          <w:rtl w:val="0"/>
        </w:rPr>
        <w:t>as</w:t>
      </w:r>
      <w:r>
        <w:rPr>
          <w:rFonts w:ascii="Calibri" w:cs="Calibri" w:hAnsi="Calibri" w:eastAsia="Calibri"/>
          <w:sz w:val="32"/>
          <w:szCs w:val="32"/>
          <w:rtl w:val="0"/>
          <w:lang w:val="es-ES_tradnl"/>
        </w:rPr>
        <w:t xml:space="preserve">í </w:t>
      </w:r>
      <w:r>
        <w:rPr>
          <w:rFonts w:ascii="Calibri" w:cs="Calibri" w:hAnsi="Calibri" w:eastAsia="Calibri"/>
          <w:sz w:val="32"/>
          <w:szCs w:val="32"/>
          <w:rtl w:val="0"/>
          <w:lang w:val="es-ES_tradnl"/>
        </w:rPr>
        <w:t>como en nuestros compromisos internacionales</w:t>
      </w:r>
      <w:r>
        <w:rPr>
          <w:rFonts w:ascii="Calibri" w:cs="Calibri" w:hAnsi="Calibri" w:eastAsia="Calibri"/>
          <w:sz w:val="32"/>
          <w:szCs w:val="32"/>
          <w:rtl w:val="1"/>
          <w:lang w:val="ar-SA" w:bidi="ar-SA"/>
        </w:rPr>
        <w:t>.</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 xml:space="preserve">Durante los </w:t>
      </w:r>
      <w:r>
        <w:rPr>
          <w:sz w:val="32"/>
          <w:szCs w:val="32"/>
          <w:rtl w:val="0"/>
        </w:rPr>
        <w:t>ú</w:t>
      </w:r>
      <w:r>
        <w:rPr>
          <w:sz w:val="32"/>
          <w:szCs w:val="32"/>
          <w:rtl w:val="0"/>
          <w:lang w:val="es-ES_tradnl"/>
        </w:rPr>
        <w:t>ltimos 4 a</w:t>
      </w:r>
      <w:r>
        <w:rPr>
          <w:sz w:val="32"/>
          <w:szCs w:val="32"/>
          <w:rtl w:val="0"/>
          <w:lang w:val="es-ES_tradnl"/>
        </w:rPr>
        <w:t>ñ</w:t>
      </w:r>
      <w:r>
        <w:rPr>
          <w:sz w:val="32"/>
          <w:szCs w:val="32"/>
          <w:rtl w:val="0"/>
          <w:lang w:val="pt-PT"/>
        </w:rPr>
        <w:t>os, mi pa</w:t>
      </w:r>
      <w:r>
        <w:rPr>
          <w:sz w:val="32"/>
          <w:szCs w:val="32"/>
          <w:rtl w:val="0"/>
        </w:rPr>
        <w:t>í</w:t>
      </w:r>
      <w:r>
        <w:rPr>
          <w:sz w:val="32"/>
          <w:szCs w:val="32"/>
          <w:rtl w:val="0"/>
          <w:lang w:val="es-ES_tradnl"/>
        </w:rPr>
        <w:t>s ha trabajado fuertemente en posicionar la tem</w:t>
      </w:r>
      <w:r>
        <w:rPr>
          <w:sz w:val="32"/>
          <w:szCs w:val="32"/>
          <w:rtl w:val="0"/>
        </w:rPr>
        <w:t>á</w:t>
      </w:r>
      <w:r>
        <w:rPr>
          <w:sz w:val="32"/>
          <w:szCs w:val="32"/>
          <w:rtl w:val="0"/>
          <w:lang w:val="es-ES_tradnl"/>
        </w:rPr>
        <w:t>tica de la Protecci</w:t>
      </w:r>
      <w:r>
        <w:rPr>
          <w:sz w:val="32"/>
          <w:szCs w:val="32"/>
          <w:rtl w:val="0"/>
        </w:rPr>
        <w:t>ó</w:t>
      </w:r>
      <w:r>
        <w:rPr>
          <w:sz w:val="32"/>
          <w:szCs w:val="32"/>
          <w:rtl w:val="0"/>
          <w:lang w:val="pt-PT"/>
        </w:rPr>
        <w:t>n, Conservaci</w:t>
      </w:r>
      <w:r>
        <w:rPr>
          <w:sz w:val="32"/>
          <w:szCs w:val="32"/>
          <w:rtl w:val="0"/>
        </w:rPr>
        <w:t>ó</w:t>
      </w:r>
      <w:r>
        <w:rPr>
          <w:sz w:val="32"/>
          <w:szCs w:val="32"/>
          <w:rtl w:val="0"/>
          <w:lang w:val="es-ES_tradnl"/>
        </w:rPr>
        <w:t>n y Uso Sostenible del oc</w:t>
      </w:r>
      <w:r>
        <w:rPr>
          <w:sz w:val="32"/>
          <w:szCs w:val="32"/>
          <w:rtl w:val="0"/>
        </w:rPr>
        <w:t>é</w:t>
      </w:r>
      <w:r>
        <w:rPr>
          <w:sz w:val="32"/>
          <w:szCs w:val="32"/>
          <w:rtl w:val="0"/>
          <w:lang w:val="es-ES_tradnl"/>
        </w:rPr>
        <w:t xml:space="preserve">ano y sus recursos en diversos foros multilaterales. Para ello, hemos realizados esfuerzos sustantivos a nivel nacional y mundial, permitiendo que hoy ocupemos un lugar de vanguardia en el </w:t>
      </w:r>
      <w:r>
        <w:rPr>
          <w:sz w:val="32"/>
          <w:szCs w:val="32"/>
          <w:rtl w:val="0"/>
        </w:rPr>
        <w:t>á</w:t>
      </w:r>
      <w:r>
        <w:rPr>
          <w:sz w:val="32"/>
          <w:szCs w:val="32"/>
          <w:rtl w:val="0"/>
          <w:lang w:val="pt-PT"/>
        </w:rPr>
        <w:t>mbito internacional.</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Por ejemplo, la organizaci</w:t>
      </w:r>
      <w:r>
        <w:rPr>
          <w:sz w:val="32"/>
          <w:szCs w:val="32"/>
          <w:rtl w:val="0"/>
        </w:rPr>
        <w:t>ó</w:t>
      </w:r>
      <w:r>
        <w:rPr>
          <w:sz w:val="32"/>
          <w:szCs w:val="32"/>
          <w:rtl w:val="0"/>
          <w:lang w:val="es-ES_tradnl"/>
        </w:rPr>
        <w:t xml:space="preserve">n de la segunda Conferencia </w:t>
      </w:r>
      <w:r>
        <w:rPr>
          <w:sz w:val="32"/>
          <w:szCs w:val="32"/>
          <w:rtl w:val="0"/>
        </w:rPr>
        <w:t>“</w:t>
      </w:r>
      <w:r>
        <w:rPr>
          <w:sz w:val="32"/>
          <w:szCs w:val="32"/>
          <w:rtl w:val="0"/>
          <w:lang w:val="es-ES_tradnl"/>
        </w:rPr>
        <w:t>Nuestro Oc</w:t>
      </w:r>
      <w:r>
        <w:rPr>
          <w:sz w:val="32"/>
          <w:szCs w:val="32"/>
          <w:rtl w:val="0"/>
        </w:rPr>
        <w:t>é</w:t>
      </w:r>
      <w:r>
        <w:rPr>
          <w:sz w:val="32"/>
          <w:szCs w:val="32"/>
          <w:rtl w:val="0"/>
        </w:rPr>
        <w:t>ano</w:t>
      </w:r>
      <w:r>
        <w:rPr>
          <w:sz w:val="32"/>
          <w:szCs w:val="32"/>
          <w:rtl w:val="0"/>
        </w:rPr>
        <w:t>”</w:t>
      </w:r>
      <w:r>
        <w:rPr>
          <w:sz w:val="32"/>
          <w:szCs w:val="32"/>
          <w:rtl w:val="0"/>
          <w:lang w:val="es-ES_tradnl"/>
        </w:rPr>
        <w:t>, durante octubre de 2015, como instancia complementaria al multilateralismo, gener</w:t>
      </w:r>
      <w:r>
        <w:rPr>
          <w:sz w:val="32"/>
          <w:szCs w:val="32"/>
          <w:rtl w:val="0"/>
          <w:lang w:val="es-ES_tradnl"/>
        </w:rPr>
        <w:t xml:space="preserve">ó </w:t>
      </w:r>
      <w:r>
        <w:rPr>
          <w:sz w:val="32"/>
          <w:szCs w:val="32"/>
          <w:rtl w:val="0"/>
          <w:lang w:val="es-ES_tradnl"/>
        </w:rPr>
        <w:t>alrededor 80 iniciativas por un valor de 2.100 millones de d</w:t>
      </w:r>
      <w:r>
        <w:rPr>
          <w:sz w:val="32"/>
          <w:szCs w:val="32"/>
          <w:rtl w:val="0"/>
        </w:rPr>
        <w:t>ó</w:t>
      </w:r>
      <w:r>
        <w:rPr>
          <w:sz w:val="32"/>
          <w:szCs w:val="32"/>
          <w:rtl w:val="0"/>
          <w:lang w:val="es-ES_tradnl"/>
        </w:rPr>
        <w:t>lares en inversi</w:t>
      </w:r>
      <w:r>
        <w:rPr>
          <w:sz w:val="32"/>
          <w:szCs w:val="32"/>
          <w:rtl w:val="0"/>
        </w:rPr>
        <w:t>ó</w:t>
      </w:r>
      <w:r>
        <w:rPr>
          <w:sz w:val="32"/>
          <w:szCs w:val="32"/>
          <w:rtl w:val="0"/>
          <w:lang w:val="es-ES_tradnl"/>
        </w:rPr>
        <w:t>n para la conservaci</w:t>
      </w:r>
      <w:r>
        <w:rPr>
          <w:sz w:val="32"/>
          <w:szCs w:val="32"/>
          <w:rtl w:val="0"/>
        </w:rPr>
        <w:t>ó</w:t>
      </w:r>
      <w:r>
        <w:rPr>
          <w:sz w:val="32"/>
          <w:szCs w:val="32"/>
          <w:rtl w:val="0"/>
          <w:lang w:val="es-ES_tradnl"/>
        </w:rPr>
        <w:t>n y uso sustentable del oc</w:t>
      </w:r>
      <w:r>
        <w:rPr>
          <w:sz w:val="32"/>
          <w:szCs w:val="32"/>
          <w:rtl w:val="0"/>
        </w:rPr>
        <w:t>é</w:t>
      </w:r>
      <w:r>
        <w:rPr>
          <w:sz w:val="32"/>
          <w:szCs w:val="32"/>
          <w:rtl w:val="0"/>
          <w:lang w:val="pt-PT"/>
        </w:rPr>
        <w:t>ano. Este a</w:t>
      </w:r>
      <w:r>
        <w:rPr>
          <w:sz w:val="32"/>
          <w:szCs w:val="32"/>
          <w:rtl w:val="0"/>
          <w:lang w:val="es-ES_tradnl"/>
        </w:rPr>
        <w:t>ñ</w:t>
      </w:r>
      <w:r>
        <w:rPr>
          <w:sz w:val="32"/>
          <w:szCs w:val="32"/>
          <w:rtl w:val="0"/>
          <w:lang w:val="es-ES_tradnl"/>
        </w:rPr>
        <w:t>o su cuarta versi</w:t>
      </w:r>
      <w:r>
        <w:rPr>
          <w:sz w:val="32"/>
          <w:szCs w:val="32"/>
          <w:rtl w:val="0"/>
        </w:rPr>
        <w:t>ó</w:t>
      </w:r>
      <w:r>
        <w:rPr>
          <w:sz w:val="32"/>
          <w:szCs w:val="32"/>
          <w:rtl w:val="0"/>
          <w:lang w:val="pt-PT"/>
        </w:rPr>
        <w:t>n se realizar</w:t>
      </w:r>
      <w:r>
        <w:rPr>
          <w:sz w:val="32"/>
          <w:szCs w:val="32"/>
          <w:rtl w:val="0"/>
        </w:rPr>
        <w:t xml:space="preserve">á </w:t>
      </w:r>
      <w:r>
        <w:rPr>
          <w:sz w:val="32"/>
          <w:szCs w:val="32"/>
          <w:rtl w:val="0"/>
          <w:lang w:val="de-DE"/>
        </w:rPr>
        <w:t>en Malta (Uni</w:t>
      </w:r>
      <w:r>
        <w:rPr>
          <w:sz w:val="32"/>
          <w:szCs w:val="32"/>
          <w:rtl w:val="0"/>
        </w:rPr>
        <w:t>ó</w:t>
      </w:r>
      <w:r>
        <w:rPr>
          <w:sz w:val="32"/>
          <w:szCs w:val="32"/>
          <w:rtl w:val="0"/>
          <w:lang w:val="es-ES_tradnl"/>
        </w:rPr>
        <w:t>n Europea). Y, por cierto, nuestro pa</w:t>
      </w:r>
      <w:r>
        <w:rPr>
          <w:sz w:val="32"/>
          <w:szCs w:val="32"/>
          <w:rtl w:val="0"/>
        </w:rPr>
        <w:t>í</w:t>
      </w:r>
      <w:r>
        <w:rPr>
          <w:sz w:val="32"/>
          <w:szCs w:val="32"/>
          <w:rtl w:val="0"/>
          <w:lang w:val="es-ES_tradnl"/>
        </w:rPr>
        <w:t>s estar</w:t>
      </w:r>
      <w:r>
        <w:rPr>
          <w:sz w:val="32"/>
          <w:szCs w:val="32"/>
          <w:rtl w:val="0"/>
        </w:rPr>
        <w:t xml:space="preserve">á </w:t>
      </w:r>
      <w:r>
        <w:rPr>
          <w:sz w:val="32"/>
          <w:szCs w:val="32"/>
          <w:rtl w:val="0"/>
          <w:lang w:val="es-ES_tradnl"/>
        </w:rPr>
        <w:t>presente en ella y nuevamente se comprometer</w:t>
      </w:r>
      <w:r>
        <w:rPr>
          <w:sz w:val="32"/>
          <w:szCs w:val="32"/>
          <w:rtl w:val="0"/>
        </w:rPr>
        <w:t xml:space="preserve">á </w:t>
      </w:r>
      <w:r>
        <w:rPr>
          <w:sz w:val="32"/>
          <w:szCs w:val="32"/>
          <w:rtl w:val="0"/>
          <w:lang w:val="es-ES_tradnl"/>
        </w:rPr>
        <w:t>con sus objetivos y anunciar</w:t>
      </w:r>
      <w:r>
        <w:rPr>
          <w:sz w:val="32"/>
          <w:szCs w:val="32"/>
          <w:rtl w:val="0"/>
        </w:rPr>
        <w:t xml:space="preserve">á </w:t>
      </w:r>
      <w:r>
        <w:rPr>
          <w:sz w:val="32"/>
          <w:szCs w:val="32"/>
          <w:rtl w:val="0"/>
          <w:lang w:val="es-ES_tradnl"/>
        </w:rPr>
        <w:t>nuevas iniciativas voluntarias.</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Por otro lado, Chile ha destacado regionalmente en la creaci</w:t>
      </w:r>
      <w:r>
        <w:rPr>
          <w:sz w:val="32"/>
          <w:szCs w:val="32"/>
          <w:rtl w:val="0"/>
        </w:rPr>
        <w:t>ó</w:t>
      </w:r>
      <w:r>
        <w:rPr>
          <w:sz w:val="32"/>
          <w:szCs w:val="32"/>
          <w:rtl w:val="0"/>
          <w:lang w:val="nl-NL"/>
        </w:rPr>
        <w:t xml:space="preserve">n de </w:t>
      </w:r>
      <w:r>
        <w:rPr>
          <w:sz w:val="32"/>
          <w:szCs w:val="32"/>
          <w:rtl w:val="0"/>
        </w:rPr>
        <w:t>á</w:t>
      </w:r>
      <w:r>
        <w:rPr>
          <w:sz w:val="32"/>
          <w:szCs w:val="32"/>
          <w:rtl w:val="0"/>
          <w:lang w:val="pt-PT"/>
        </w:rPr>
        <w:t>reas marinas protegidas. Hoy, contamos con 463 mil kil</w:t>
      </w:r>
      <w:r>
        <w:rPr>
          <w:sz w:val="32"/>
          <w:szCs w:val="32"/>
          <w:rtl w:val="0"/>
        </w:rPr>
        <w:t>ó</w:t>
      </w:r>
      <w:r>
        <w:rPr>
          <w:sz w:val="32"/>
          <w:szCs w:val="32"/>
          <w:rtl w:val="0"/>
          <w:lang w:val="es-ES_tradnl"/>
        </w:rPr>
        <w:t xml:space="preserve">metros cuadrados en 33 </w:t>
      </w:r>
      <w:r>
        <w:rPr>
          <w:sz w:val="32"/>
          <w:szCs w:val="32"/>
          <w:rtl w:val="0"/>
        </w:rPr>
        <w:t>á</w:t>
      </w:r>
      <w:r>
        <w:rPr>
          <w:sz w:val="32"/>
          <w:szCs w:val="32"/>
          <w:rtl w:val="0"/>
          <w:lang w:val="es-ES_tradnl"/>
        </w:rPr>
        <w:t>reas marinas protegidas, ocho de las cuales cuentan con la categor</w:t>
      </w:r>
      <w:r>
        <w:rPr>
          <w:sz w:val="32"/>
          <w:szCs w:val="32"/>
          <w:rtl w:val="0"/>
        </w:rPr>
        <w:t>í</w:t>
      </w:r>
      <w:r>
        <w:rPr>
          <w:sz w:val="32"/>
          <w:szCs w:val="32"/>
          <w:rtl w:val="0"/>
          <w:lang w:val="pt-PT"/>
        </w:rPr>
        <w:t>a de Parque Marino.</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it-IT"/>
        </w:rPr>
        <w:t>A la creaci</w:t>
      </w:r>
      <w:r>
        <w:rPr>
          <w:sz w:val="32"/>
          <w:szCs w:val="32"/>
          <w:rtl w:val="0"/>
        </w:rPr>
        <w:t>ó</w:t>
      </w:r>
      <w:r>
        <w:rPr>
          <w:sz w:val="32"/>
          <w:szCs w:val="32"/>
          <w:rtl w:val="0"/>
          <w:lang w:val="es-ES_tradnl"/>
        </w:rPr>
        <w:t>n del parque marino Nazca-Desventuradas el a</w:t>
      </w:r>
      <w:r>
        <w:rPr>
          <w:sz w:val="32"/>
          <w:szCs w:val="32"/>
          <w:rtl w:val="0"/>
          <w:lang w:val="es-ES_tradnl"/>
        </w:rPr>
        <w:t>ñ</w:t>
      </w:r>
      <w:r>
        <w:rPr>
          <w:sz w:val="32"/>
          <w:szCs w:val="32"/>
          <w:rtl w:val="0"/>
          <w:lang w:val="es-ES_tradnl"/>
        </w:rPr>
        <w:t>o 2016, que cuenta con una superficie de 300 mil kil</w:t>
      </w:r>
      <w:r>
        <w:rPr>
          <w:sz w:val="32"/>
          <w:szCs w:val="32"/>
          <w:rtl w:val="0"/>
        </w:rPr>
        <w:t>ó</w:t>
      </w:r>
      <w:r>
        <w:rPr>
          <w:sz w:val="32"/>
          <w:szCs w:val="32"/>
          <w:rtl w:val="0"/>
          <w:lang w:val="es-ES_tradnl"/>
        </w:rPr>
        <w:t>metros cuadrados de protecci</w:t>
      </w:r>
      <w:r>
        <w:rPr>
          <w:sz w:val="32"/>
          <w:szCs w:val="32"/>
          <w:rtl w:val="0"/>
        </w:rPr>
        <w:t>ó</w:t>
      </w:r>
      <w:r>
        <w:rPr>
          <w:sz w:val="32"/>
          <w:szCs w:val="32"/>
          <w:rtl w:val="0"/>
          <w:lang w:val="es-ES_tradnl"/>
        </w:rPr>
        <w:t xml:space="preserve">n total a la biodiversidad marina, </w:t>
      </w:r>
      <w:r>
        <w:rPr>
          <w:rFonts w:ascii="Calibri" w:cs="Calibri" w:hAnsi="Calibri" w:eastAsia="Calibri"/>
          <w:b w:val="1"/>
          <w:bCs w:val="1"/>
          <w:sz w:val="32"/>
          <w:szCs w:val="32"/>
          <w:rtl w:val="0"/>
          <w:lang w:val="es-ES_tradnl"/>
        </w:rPr>
        <w:t>me es grato anunciar que</w:t>
      </w:r>
      <w:r>
        <w:rPr>
          <w:rFonts w:ascii="Calibri" w:cs="Calibri" w:hAnsi="Calibri" w:eastAsia="Calibri"/>
          <w:b w:val="1"/>
          <w:bCs w:val="1"/>
          <w:sz w:val="32"/>
          <w:szCs w:val="32"/>
          <w:rtl w:val="0"/>
          <w:lang w:val="es-ES_tradnl"/>
        </w:rPr>
        <w:t>, gracias a la decisi</w:t>
      </w:r>
      <w:r>
        <w:rPr>
          <w:rFonts w:ascii="Calibri" w:cs="Calibri" w:hAnsi="Calibri" w:eastAsia="Calibri"/>
          <w:b w:val="1"/>
          <w:bCs w:val="1"/>
          <w:sz w:val="32"/>
          <w:szCs w:val="32"/>
          <w:rtl w:val="0"/>
          <w:lang w:val="es-ES_tradnl"/>
        </w:rPr>
        <w:t>ó</w:t>
      </w:r>
      <w:r>
        <w:rPr>
          <w:rFonts w:ascii="Calibri" w:cs="Calibri" w:hAnsi="Calibri" w:eastAsia="Calibri"/>
          <w:b w:val="1"/>
          <w:bCs w:val="1"/>
          <w:sz w:val="32"/>
          <w:szCs w:val="32"/>
          <w:rtl w:val="0"/>
          <w:lang w:val="es-ES_tradnl"/>
        </w:rPr>
        <w:t xml:space="preserve">n de la Presidenta Michelle Bachelet, </w:t>
      </w:r>
      <w:r>
        <w:rPr>
          <w:sz w:val="32"/>
          <w:szCs w:val="32"/>
          <w:rtl w:val="0"/>
        </w:rPr>
        <w:t>pr</w:t>
      </w:r>
      <w:r>
        <w:rPr>
          <w:sz w:val="32"/>
          <w:szCs w:val="32"/>
          <w:rtl w:val="0"/>
        </w:rPr>
        <w:t>ó</w:t>
      </w:r>
      <w:r>
        <w:rPr>
          <w:sz w:val="32"/>
          <w:szCs w:val="32"/>
          <w:rtl w:val="0"/>
          <w:lang w:val="es-ES_tradnl"/>
        </w:rPr>
        <w:t>ximamente sumaremos dos nuevos parques</w:t>
      </w:r>
      <w:r>
        <w:rPr>
          <w:sz w:val="32"/>
          <w:szCs w:val="32"/>
          <w:rtl w:val="0"/>
          <w:lang w:val="es-ES_tradnl"/>
        </w:rPr>
        <w:t xml:space="preserve">/ y </w:t>
      </w:r>
      <w:r>
        <w:rPr>
          <w:sz w:val="32"/>
          <w:szCs w:val="32"/>
          <w:rtl w:val="0"/>
          <w:lang w:val="es-ES_tradnl"/>
        </w:rPr>
        <w:t>á</w:t>
      </w:r>
      <w:r>
        <w:rPr>
          <w:sz w:val="32"/>
          <w:szCs w:val="32"/>
          <w:rtl w:val="0"/>
          <w:lang w:val="es-ES_tradnl"/>
        </w:rPr>
        <w:t xml:space="preserve">reas </w:t>
      </w:r>
      <w:r>
        <w:rPr>
          <w:sz w:val="32"/>
          <w:szCs w:val="32"/>
          <w:rtl w:val="0"/>
        </w:rPr>
        <w:t xml:space="preserve"> marin</w:t>
      </w:r>
      <w:r>
        <w:rPr>
          <w:sz w:val="32"/>
          <w:szCs w:val="32"/>
          <w:rtl w:val="0"/>
          <w:lang w:val="es-ES_tradnl"/>
        </w:rPr>
        <w:t>a</w:t>
      </w:r>
      <w:r>
        <w:rPr>
          <w:sz w:val="32"/>
          <w:szCs w:val="32"/>
          <w:rtl w:val="0"/>
        </w:rPr>
        <w:t>s</w:t>
      </w:r>
      <w:r>
        <w:rPr>
          <w:sz w:val="32"/>
          <w:szCs w:val="32"/>
          <w:rtl w:val="0"/>
          <w:lang w:val="es-ES_tradnl"/>
        </w:rPr>
        <w:t xml:space="preserve"> protegidas</w:t>
      </w:r>
      <w:r>
        <w:rPr>
          <w:sz w:val="32"/>
          <w:szCs w:val="32"/>
          <w:rtl w:val="0"/>
          <w:lang w:val="es-ES_tradnl"/>
        </w:rPr>
        <w:t>: uno en el Archipi</w:t>
      </w:r>
      <w:r>
        <w:rPr>
          <w:sz w:val="32"/>
          <w:szCs w:val="32"/>
          <w:rtl w:val="0"/>
        </w:rPr>
        <w:t>é</w:t>
      </w:r>
      <w:r>
        <w:rPr>
          <w:sz w:val="32"/>
          <w:szCs w:val="32"/>
          <w:rtl w:val="0"/>
          <w:lang w:val="es-ES_tradnl"/>
        </w:rPr>
        <w:t>lago de Juan Fern</w:t>
      </w:r>
      <w:r>
        <w:rPr>
          <w:sz w:val="32"/>
          <w:szCs w:val="32"/>
          <w:rtl w:val="0"/>
        </w:rPr>
        <w:t>á</w:t>
      </w:r>
      <w:r>
        <w:rPr>
          <w:sz w:val="32"/>
          <w:szCs w:val="32"/>
          <w:rtl w:val="0"/>
          <w:lang w:val="es-ES_tradnl"/>
        </w:rPr>
        <w:t>ndez de 480 mil km2, el m</w:t>
      </w:r>
      <w:r>
        <w:rPr>
          <w:sz w:val="32"/>
          <w:szCs w:val="32"/>
          <w:rtl w:val="0"/>
        </w:rPr>
        <w:t>á</w:t>
      </w:r>
      <w:r>
        <w:rPr>
          <w:sz w:val="32"/>
          <w:szCs w:val="32"/>
          <w:rtl w:val="0"/>
          <w:lang w:val="nl-NL"/>
        </w:rPr>
        <w:t>s grande de Am</w:t>
      </w:r>
      <w:r>
        <w:rPr>
          <w:sz w:val="32"/>
          <w:szCs w:val="32"/>
          <w:rtl w:val="0"/>
        </w:rPr>
        <w:t>é</w:t>
      </w:r>
      <w:r>
        <w:rPr>
          <w:sz w:val="32"/>
          <w:szCs w:val="32"/>
          <w:rtl w:val="0"/>
          <w:lang w:val="es-ES_tradnl"/>
        </w:rPr>
        <w:t>rica Latina, y otro en la zona de Cabo de Hornos e Islas Diego Ram</w:t>
      </w:r>
      <w:r>
        <w:rPr>
          <w:sz w:val="32"/>
          <w:szCs w:val="32"/>
          <w:rtl w:val="0"/>
        </w:rPr>
        <w:t>í</w:t>
      </w:r>
      <w:r>
        <w:rPr>
          <w:sz w:val="32"/>
          <w:szCs w:val="32"/>
          <w:rtl w:val="0"/>
          <w:lang w:val="en-US"/>
        </w:rPr>
        <w:t>rez de 100 mil km2. Con su creaci</w:t>
      </w:r>
      <w:r>
        <w:rPr>
          <w:sz w:val="32"/>
          <w:szCs w:val="32"/>
          <w:rtl w:val="0"/>
        </w:rPr>
        <w:t>ó</w:t>
      </w:r>
      <w:r>
        <w:rPr>
          <w:sz w:val="32"/>
          <w:szCs w:val="32"/>
          <w:rtl w:val="0"/>
          <w:lang w:val="es-ES_tradnl"/>
        </w:rPr>
        <w:t>n, Chile llegar</w:t>
      </w:r>
      <w:r>
        <w:rPr>
          <w:sz w:val="32"/>
          <w:szCs w:val="32"/>
          <w:rtl w:val="0"/>
        </w:rPr>
        <w:t xml:space="preserve">á </w:t>
      </w:r>
      <w:r>
        <w:rPr>
          <w:sz w:val="32"/>
          <w:szCs w:val="32"/>
          <w:rtl w:val="0"/>
          <w:lang w:val="es-ES_tradnl"/>
        </w:rPr>
        <w:t>a la hist</w:t>
      </w:r>
      <w:r>
        <w:rPr>
          <w:sz w:val="32"/>
          <w:szCs w:val="32"/>
          <w:rtl w:val="0"/>
        </w:rPr>
        <w:t>ó</w:t>
      </w:r>
      <w:r>
        <w:rPr>
          <w:sz w:val="32"/>
          <w:szCs w:val="32"/>
          <w:rtl w:val="0"/>
          <w:lang w:val="es-ES_tradnl"/>
        </w:rPr>
        <w:t>rica cifra de 1 mill</w:t>
      </w:r>
      <w:r>
        <w:rPr>
          <w:sz w:val="32"/>
          <w:szCs w:val="32"/>
          <w:rtl w:val="0"/>
        </w:rPr>
        <w:t>ó</w:t>
      </w:r>
      <w:r>
        <w:rPr>
          <w:sz w:val="32"/>
          <w:szCs w:val="32"/>
          <w:rtl w:val="0"/>
          <w:lang w:val="nl-NL"/>
        </w:rPr>
        <w:t>n de kil</w:t>
      </w:r>
      <w:r>
        <w:rPr>
          <w:sz w:val="32"/>
          <w:szCs w:val="32"/>
          <w:rtl w:val="0"/>
        </w:rPr>
        <w:t>ó</w:t>
      </w:r>
      <w:r>
        <w:rPr>
          <w:sz w:val="32"/>
          <w:szCs w:val="32"/>
          <w:rtl w:val="0"/>
          <w:lang w:val="es-ES_tradnl"/>
        </w:rPr>
        <w:t>metros cuadrados de su mar completamente protegido y se constituye en un l</w:t>
      </w:r>
      <w:r>
        <w:rPr>
          <w:sz w:val="32"/>
          <w:szCs w:val="32"/>
          <w:rtl w:val="0"/>
        </w:rPr>
        <w:t>í</w:t>
      </w:r>
      <w:r>
        <w:rPr>
          <w:sz w:val="32"/>
          <w:szCs w:val="32"/>
          <w:rtl w:val="0"/>
          <w:lang w:val="es-ES_tradnl"/>
        </w:rPr>
        <w:t>der mundial en la conservaci</w:t>
      </w:r>
      <w:r>
        <w:rPr>
          <w:sz w:val="32"/>
          <w:szCs w:val="32"/>
          <w:rtl w:val="0"/>
        </w:rPr>
        <w:t>ó</w:t>
      </w:r>
      <w:r>
        <w:rPr>
          <w:sz w:val="32"/>
          <w:szCs w:val="32"/>
          <w:rtl w:val="0"/>
        </w:rPr>
        <w:t xml:space="preserve">n marina.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it-IT"/>
        </w:rPr>
        <w:t>Tambi</w:t>
      </w:r>
      <w:r>
        <w:rPr>
          <w:sz w:val="32"/>
          <w:szCs w:val="32"/>
          <w:rtl w:val="0"/>
        </w:rPr>
        <w:t>é</w:t>
      </w:r>
      <w:r>
        <w:rPr>
          <w:sz w:val="32"/>
          <w:szCs w:val="32"/>
          <w:rtl w:val="0"/>
          <w:lang w:val="es-ES_tradnl"/>
        </w:rPr>
        <w:t xml:space="preserve">n hemos iniciado el proceso de consulta con la comunidad Rapa Nui para establecer un </w:t>
      </w:r>
      <w:r>
        <w:rPr>
          <w:sz w:val="32"/>
          <w:szCs w:val="32"/>
          <w:rtl w:val="0"/>
        </w:rPr>
        <w:t>á</w:t>
      </w:r>
      <w:r>
        <w:rPr>
          <w:sz w:val="32"/>
          <w:szCs w:val="32"/>
          <w:rtl w:val="0"/>
          <w:lang w:val="es-ES_tradnl"/>
        </w:rPr>
        <w:t>rea marina costera protegida de m</w:t>
      </w:r>
      <w:r>
        <w:rPr>
          <w:sz w:val="32"/>
          <w:szCs w:val="32"/>
          <w:rtl w:val="0"/>
        </w:rPr>
        <w:t>ú</w:t>
      </w:r>
      <w:r>
        <w:rPr>
          <w:sz w:val="32"/>
          <w:szCs w:val="32"/>
          <w:rtl w:val="0"/>
          <w:lang w:val="pt-PT"/>
        </w:rPr>
        <w:t>ltiples usos.</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En este esfuerzo, merece destacarse el trabajo directo con la comunidad de Juan Fern</w:t>
      </w:r>
      <w:r>
        <w:rPr>
          <w:sz w:val="32"/>
          <w:szCs w:val="32"/>
          <w:rtl w:val="0"/>
        </w:rPr>
        <w:t>á</w:t>
      </w:r>
      <w:r>
        <w:rPr>
          <w:sz w:val="32"/>
          <w:szCs w:val="32"/>
          <w:rtl w:val="0"/>
          <w:lang w:val="pt-PT"/>
        </w:rPr>
        <w:t>ndez.  Este archipi</w:t>
      </w:r>
      <w:r>
        <w:rPr>
          <w:sz w:val="32"/>
          <w:szCs w:val="32"/>
          <w:rtl w:val="0"/>
        </w:rPr>
        <w:t>é</w:t>
      </w:r>
      <w:r>
        <w:rPr>
          <w:sz w:val="32"/>
          <w:szCs w:val="32"/>
          <w:rtl w:val="0"/>
          <w:lang w:val="es-ES_tradnl"/>
        </w:rPr>
        <w:t>lago que se encuentra a 670 kil</w:t>
      </w:r>
      <w:r>
        <w:rPr>
          <w:sz w:val="32"/>
          <w:szCs w:val="32"/>
          <w:rtl w:val="0"/>
        </w:rPr>
        <w:t>ó</w:t>
      </w:r>
      <w:r>
        <w:rPr>
          <w:sz w:val="32"/>
          <w:szCs w:val="32"/>
          <w:rtl w:val="0"/>
          <w:lang w:val="es-ES_tradnl"/>
        </w:rPr>
        <w:t>metros de la costa chilena, hoy es un ejemplo de que la pesca sustentable es posible.  Sus pr</w:t>
      </w:r>
      <w:r>
        <w:rPr>
          <w:sz w:val="32"/>
          <w:szCs w:val="32"/>
          <w:rtl w:val="0"/>
        </w:rPr>
        <w:t>á</w:t>
      </w:r>
      <w:r>
        <w:rPr>
          <w:sz w:val="32"/>
          <w:szCs w:val="32"/>
          <w:rtl w:val="0"/>
          <w:lang w:val="es-ES_tradnl"/>
        </w:rPr>
        <w:t>cticas pueden ser replicadas por otras comunidades, aportando al cumplimiento del compromiso con la sustentabilidad y a la lucha contra la pesca ilegal en nuestros mares.</w:t>
      </w:r>
    </w:p>
    <w:p>
      <w:pPr>
        <w:pStyle w:val="Text"/>
        <w:spacing w:line="360" w:lineRule="auto"/>
        <w:jc w:val="both"/>
        <w:rPr>
          <w:sz w:val="32"/>
          <w:szCs w:val="32"/>
        </w:rPr>
      </w:pPr>
    </w:p>
    <w:p>
      <w:pPr>
        <w:pStyle w:val="Text"/>
        <w:spacing w:line="360" w:lineRule="auto"/>
        <w:jc w:val="both"/>
        <w:rPr>
          <w:sz w:val="32"/>
          <w:szCs w:val="32"/>
        </w:rPr>
      </w:pPr>
      <w:r>
        <w:rPr>
          <w:sz w:val="32"/>
          <w:szCs w:val="32"/>
          <w:rtl w:val="0"/>
        </w:rPr>
        <w:t>Hace ya d</w:t>
      </w:r>
      <w:r>
        <w:rPr>
          <w:sz w:val="32"/>
          <w:szCs w:val="32"/>
          <w:rtl w:val="0"/>
        </w:rPr>
        <w:t>é</w:t>
      </w:r>
      <w:r>
        <w:rPr>
          <w:sz w:val="32"/>
          <w:szCs w:val="32"/>
          <w:rtl w:val="0"/>
          <w:lang w:val="es-ES_tradnl"/>
        </w:rPr>
        <w:t>cadas los pescadores de estas islas han desarrollado un exitoso modelo de pesca sustentable de langostas. Este modelo es un ejemplo mundial, porque se preocupa especialmente de cumplir normas de protecci</w:t>
      </w:r>
      <w:r>
        <w:rPr>
          <w:sz w:val="32"/>
          <w:szCs w:val="32"/>
          <w:rtl w:val="0"/>
        </w:rPr>
        <w:t>ó</w:t>
      </w:r>
      <w:r>
        <w:rPr>
          <w:sz w:val="32"/>
          <w:szCs w:val="32"/>
          <w:rtl w:val="0"/>
        </w:rPr>
        <w:t>n del ecosistema, que incluye formas de extracci</w:t>
      </w:r>
      <w:r>
        <w:rPr>
          <w:sz w:val="32"/>
          <w:szCs w:val="32"/>
          <w:rtl w:val="0"/>
        </w:rPr>
        <w:t>ó</w:t>
      </w:r>
      <w:r>
        <w:rPr>
          <w:sz w:val="32"/>
          <w:szCs w:val="32"/>
          <w:rtl w:val="0"/>
          <w:lang w:val="es-ES_tradnl"/>
        </w:rPr>
        <w:t>n, vedas y lugares con restricci</w:t>
      </w:r>
      <w:r>
        <w:rPr>
          <w:sz w:val="32"/>
          <w:szCs w:val="32"/>
          <w:rtl w:val="0"/>
        </w:rPr>
        <w:t>ó</w:t>
      </w:r>
      <w:r>
        <w:rPr>
          <w:sz w:val="32"/>
          <w:szCs w:val="32"/>
          <w:rtl w:val="0"/>
          <w:lang w:val="es-ES_tradnl"/>
        </w:rPr>
        <w:t xml:space="preserve">n de pesca, por citar algunas.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Hace unos momentos, en un evento paralelo que acabo de presidir,  el gobierno de Chile, en conjunto con National Geographic, resaltaron las caracter</w:t>
      </w:r>
      <w:r>
        <w:rPr>
          <w:sz w:val="32"/>
          <w:szCs w:val="32"/>
          <w:rtl w:val="0"/>
        </w:rPr>
        <w:t>í</w:t>
      </w:r>
      <w:r>
        <w:rPr>
          <w:sz w:val="32"/>
          <w:szCs w:val="32"/>
          <w:rtl w:val="0"/>
          <w:lang w:val="es-ES_tradnl"/>
        </w:rPr>
        <w:t>sticas sustentables del modelo de extracci</w:t>
      </w:r>
      <w:r>
        <w:rPr>
          <w:sz w:val="32"/>
          <w:szCs w:val="32"/>
          <w:rtl w:val="0"/>
        </w:rPr>
        <w:t>ó</w:t>
      </w:r>
      <w:r>
        <w:rPr>
          <w:sz w:val="32"/>
          <w:szCs w:val="32"/>
          <w:rtl w:val="0"/>
          <w:lang w:val="es-ES_tradnl"/>
        </w:rPr>
        <w:t>n de langosta en el Archipi</w:t>
      </w:r>
      <w:r>
        <w:rPr>
          <w:sz w:val="32"/>
          <w:szCs w:val="32"/>
          <w:rtl w:val="0"/>
        </w:rPr>
        <w:t>é</w:t>
      </w:r>
      <w:r>
        <w:rPr>
          <w:sz w:val="32"/>
          <w:szCs w:val="32"/>
          <w:rtl w:val="0"/>
          <w:lang w:val="es-ES_tradnl"/>
        </w:rPr>
        <w:t>lago de Juan Fern</w:t>
      </w:r>
      <w:r>
        <w:rPr>
          <w:sz w:val="32"/>
          <w:szCs w:val="32"/>
          <w:rtl w:val="0"/>
        </w:rPr>
        <w:t>á</w:t>
      </w:r>
      <w:r>
        <w:rPr>
          <w:sz w:val="32"/>
          <w:szCs w:val="32"/>
          <w:rtl w:val="0"/>
        </w:rPr>
        <w:t>ndez.  Cabe se</w:t>
      </w:r>
      <w:r>
        <w:rPr>
          <w:sz w:val="32"/>
          <w:szCs w:val="32"/>
          <w:rtl w:val="0"/>
          <w:lang w:val="es-ES_tradnl"/>
        </w:rPr>
        <w:t>ñ</w:t>
      </w:r>
      <w:r>
        <w:rPr>
          <w:sz w:val="32"/>
          <w:szCs w:val="32"/>
          <w:rtl w:val="0"/>
          <w:lang w:val="pt-PT"/>
        </w:rPr>
        <w:t>alar que esta pr</w:t>
      </w:r>
      <w:r>
        <w:rPr>
          <w:sz w:val="32"/>
          <w:szCs w:val="32"/>
          <w:rtl w:val="0"/>
        </w:rPr>
        <w:t>á</w:t>
      </w:r>
      <w:r>
        <w:rPr>
          <w:sz w:val="32"/>
          <w:szCs w:val="32"/>
          <w:rtl w:val="0"/>
          <w:lang w:val="es-ES_tradnl"/>
        </w:rPr>
        <w:t>ctica fue reconocida en 2015 con la certificaci</w:t>
      </w:r>
      <w:r>
        <w:rPr>
          <w:sz w:val="32"/>
          <w:szCs w:val="32"/>
          <w:rtl w:val="0"/>
        </w:rPr>
        <w:t>ó</w:t>
      </w:r>
      <w:r>
        <w:rPr>
          <w:sz w:val="32"/>
          <w:szCs w:val="32"/>
          <w:rtl w:val="0"/>
          <w:lang w:val="pt-PT"/>
        </w:rPr>
        <w:t xml:space="preserve">n internacional </w:t>
      </w:r>
      <w:r>
        <w:rPr>
          <w:sz w:val="32"/>
          <w:szCs w:val="32"/>
          <w:rtl w:val="0"/>
        </w:rPr>
        <w:t>“</w:t>
      </w:r>
      <w:r>
        <w:rPr>
          <w:sz w:val="32"/>
          <w:szCs w:val="32"/>
          <w:rtl w:val="0"/>
          <w:lang w:val="en-US"/>
        </w:rPr>
        <w:t>Blue Seal</w:t>
      </w:r>
      <w:r>
        <w:rPr>
          <w:sz w:val="32"/>
          <w:szCs w:val="32"/>
          <w:rtl w:val="0"/>
        </w:rPr>
        <w:t xml:space="preserve">” </w:t>
      </w:r>
      <w:r>
        <w:rPr>
          <w:sz w:val="32"/>
          <w:szCs w:val="32"/>
          <w:rtl w:val="0"/>
          <w:lang w:val="es-ES_tradnl"/>
        </w:rPr>
        <w:t>del Marine Stewardship Council (MSC) como la primera pesquer</w:t>
      </w:r>
      <w:r>
        <w:rPr>
          <w:sz w:val="32"/>
          <w:szCs w:val="32"/>
          <w:rtl w:val="0"/>
        </w:rPr>
        <w:t>í</w:t>
      </w:r>
      <w:r>
        <w:rPr>
          <w:sz w:val="32"/>
          <w:szCs w:val="32"/>
          <w:rtl w:val="0"/>
          <w:lang w:val="pt-PT"/>
        </w:rPr>
        <w:t>a artesanal de Am</w:t>
      </w:r>
      <w:r>
        <w:rPr>
          <w:sz w:val="32"/>
          <w:szCs w:val="32"/>
          <w:rtl w:val="0"/>
        </w:rPr>
        <w:t>é</w:t>
      </w:r>
      <w:r>
        <w:rPr>
          <w:sz w:val="32"/>
          <w:szCs w:val="32"/>
          <w:rtl w:val="0"/>
        </w:rPr>
        <w:t>rica Latina.</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En la ocasi</w:t>
      </w:r>
      <w:r>
        <w:rPr>
          <w:sz w:val="32"/>
          <w:szCs w:val="32"/>
          <w:rtl w:val="0"/>
        </w:rPr>
        <w:t>ó</w:t>
      </w:r>
      <w:r>
        <w:rPr>
          <w:sz w:val="32"/>
          <w:szCs w:val="32"/>
          <w:rtl w:val="0"/>
          <w:lang w:val="es-ES_tradnl"/>
        </w:rPr>
        <w:t>n se presentaron por primera vez im</w:t>
      </w:r>
      <w:r>
        <w:rPr>
          <w:sz w:val="32"/>
          <w:szCs w:val="32"/>
          <w:rtl w:val="0"/>
        </w:rPr>
        <w:t>á</w:t>
      </w:r>
      <w:r>
        <w:rPr>
          <w:sz w:val="32"/>
          <w:szCs w:val="32"/>
          <w:rtl w:val="0"/>
          <w:lang w:val="es-ES_tradnl"/>
        </w:rPr>
        <w:t>genes filmadas por el proyecto The Pristine Seas de National Geographic en el ambiente submarino de las islas Robinson Crusoe y Santa Clara.  Los representantes de la comunidad de Juan Fern</w:t>
      </w:r>
      <w:r>
        <w:rPr>
          <w:sz w:val="32"/>
          <w:szCs w:val="32"/>
          <w:rtl w:val="0"/>
        </w:rPr>
        <w:t>á</w:t>
      </w:r>
      <w:r>
        <w:rPr>
          <w:sz w:val="32"/>
          <w:szCs w:val="32"/>
          <w:rtl w:val="0"/>
          <w:lang w:val="it-IT"/>
        </w:rPr>
        <w:t>ndez: Daniel Gonz</w:t>
      </w:r>
      <w:r>
        <w:rPr>
          <w:sz w:val="32"/>
          <w:szCs w:val="32"/>
          <w:rtl w:val="0"/>
        </w:rPr>
        <w:t>á</w:t>
      </w:r>
      <w:r>
        <w:rPr>
          <w:sz w:val="32"/>
          <w:szCs w:val="32"/>
          <w:rtl w:val="0"/>
          <w:lang w:val="es-ES_tradnl"/>
        </w:rPr>
        <w:t>lez, Presidente del Sindicato de Pescadores; Gricel Recabarren, del Gremio Turismo y Aldo Recabarren, Vicepresidente Agrupaci</w:t>
      </w:r>
      <w:r>
        <w:rPr>
          <w:sz w:val="32"/>
          <w:szCs w:val="32"/>
          <w:rtl w:val="0"/>
        </w:rPr>
        <w:t>ó</w:t>
      </w:r>
      <w:r>
        <w:rPr>
          <w:sz w:val="32"/>
          <w:szCs w:val="32"/>
          <w:rtl w:val="0"/>
          <w:lang w:val="pt-PT"/>
        </w:rPr>
        <w:t>n de Pescadores Artesanales, destacar</w:t>
      </w:r>
      <w:r>
        <w:rPr>
          <w:sz w:val="32"/>
          <w:szCs w:val="32"/>
          <w:rtl w:val="0"/>
        </w:rPr>
        <w:t>á</w:t>
      </w:r>
      <w:r>
        <w:rPr>
          <w:sz w:val="32"/>
          <w:szCs w:val="32"/>
          <w:rtl w:val="0"/>
          <w:lang w:val="es-ES_tradnl"/>
        </w:rPr>
        <w:t>n las pr</w:t>
      </w:r>
      <w:r>
        <w:rPr>
          <w:sz w:val="32"/>
          <w:szCs w:val="32"/>
          <w:rtl w:val="0"/>
        </w:rPr>
        <w:t>á</w:t>
      </w:r>
      <w:r>
        <w:rPr>
          <w:sz w:val="32"/>
          <w:szCs w:val="32"/>
          <w:rtl w:val="0"/>
          <w:lang w:val="es-ES_tradnl"/>
        </w:rPr>
        <w:t>cticas que pueden compartir con el resto del mundo para la explotaci</w:t>
      </w:r>
      <w:r>
        <w:rPr>
          <w:sz w:val="32"/>
          <w:szCs w:val="32"/>
          <w:rtl w:val="0"/>
        </w:rPr>
        <w:t>ó</w:t>
      </w:r>
      <w:r>
        <w:rPr>
          <w:sz w:val="32"/>
          <w:szCs w:val="32"/>
          <w:rtl w:val="0"/>
          <w:lang w:val="es-ES_tradnl"/>
        </w:rPr>
        <w:t xml:space="preserve">n responsable de recursos marinos. </w:t>
      </w:r>
    </w:p>
    <w:p>
      <w:pPr>
        <w:pStyle w:val="Text"/>
        <w:spacing w:line="360" w:lineRule="auto"/>
        <w:jc w:val="both"/>
        <w:rPr>
          <w:color w:val="000000"/>
          <w:sz w:val="32"/>
          <w:szCs w:val="32"/>
          <w:u w:color="000000"/>
          <w:shd w:val="clear" w:color="auto" w:fill="f6f6f6"/>
        </w:rPr>
      </w:pPr>
    </w:p>
    <w:p>
      <w:pPr>
        <w:pStyle w:val="Text"/>
        <w:spacing w:line="360" w:lineRule="auto"/>
        <w:jc w:val="both"/>
        <w:rPr>
          <w:sz w:val="32"/>
          <w:szCs w:val="32"/>
        </w:rPr>
      </w:pPr>
    </w:p>
    <w:p>
      <w:pPr>
        <w:pStyle w:val="Text"/>
        <w:spacing w:line="360" w:lineRule="auto"/>
        <w:jc w:val="both"/>
        <w:rPr>
          <w:sz w:val="32"/>
          <w:szCs w:val="32"/>
        </w:rPr>
      </w:pPr>
      <w:r>
        <w:rPr>
          <w:sz w:val="32"/>
          <w:szCs w:val="32"/>
          <w:rtl w:val="0"/>
        </w:rPr>
        <w:t xml:space="preserve">Chile ya </w:t>
      </w:r>
      <w:r>
        <w:rPr>
          <w:sz w:val="32"/>
          <w:szCs w:val="32"/>
          <w:rtl w:val="0"/>
          <w:lang w:val="es-ES_tradnl"/>
        </w:rPr>
        <w:t>hab</w:t>
      </w:r>
      <w:r>
        <w:rPr>
          <w:sz w:val="32"/>
          <w:szCs w:val="32"/>
          <w:rtl w:val="0"/>
          <w:lang w:val="es-ES_tradnl"/>
        </w:rPr>
        <w:t>í</w:t>
      </w:r>
      <w:r>
        <w:rPr>
          <w:sz w:val="32"/>
          <w:szCs w:val="32"/>
          <w:rtl w:val="0"/>
          <w:lang w:val="es-ES_tradnl"/>
        </w:rPr>
        <w:t>a creado</w:t>
      </w:r>
      <w:r>
        <w:rPr>
          <w:sz w:val="32"/>
          <w:szCs w:val="32"/>
          <w:rtl w:val="0"/>
          <w:lang w:val="es-ES_tradnl"/>
        </w:rPr>
        <w:t xml:space="preserve"> el </w:t>
      </w:r>
      <w:r>
        <w:rPr>
          <w:sz w:val="32"/>
          <w:szCs w:val="32"/>
          <w:rtl w:val="0"/>
        </w:rPr>
        <w:t>á</w:t>
      </w:r>
      <w:r>
        <w:rPr>
          <w:sz w:val="32"/>
          <w:szCs w:val="32"/>
          <w:rtl w:val="0"/>
        </w:rPr>
        <w:t>rea marina costera de m</w:t>
      </w:r>
      <w:r>
        <w:rPr>
          <w:sz w:val="32"/>
          <w:szCs w:val="32"/>
          <w:rtl w:val="0"/>
        </w:rPr>
        <w:t>ú</w:t>
      </w:r>
      <w:r>
        <w:rPr>
          <w:sz w:val="32"/>
          <w:szCs w:val="32"/>
          <w:rtl w:val="0"/>
          <w:lang w:val="es-ES_tradnl"/>
        </w:rPr>
        <w:t>ltiples usos en el Archipi</w:t>
      </w:r>
      <w:r>
        <w:rPr>
          <w:sz w:val="32"/>
          <w:szCs w:val="32"/>
          <w:rtl w:val="0"/>
        </w:rPr>
        <w:t>é</w:t>
      </w:r>
      <w:r>
        <w:rPr>
          <w:sz w:val="32"/>
          <w:szCs w:val="32"/>
          <w:rtl w:val="0"/>
          <w:lang w:val="es-ES_tradnl"/>
        </w:rPr>
        <w:t>lago de Juan Fern</w:t>
      </w:r>
      <w:r>
        <w:rPr>
          <w:sz w:val="32"/>
          <w:szCs w:val="32"/>
          <w:rtl w:val="0"/>
        </w:rPr>
        <w:t>á</w:t>
      </w:r>
      <w:r>
        <w:rPr>
          <w:sz w:val="32"/>
          <w:szCs w:val="32"/>
          <w:rtl w:val="0"/>
          <w:lang w:val="es-ES_tradnl"/>
        </w:rPr>
        <w:t>ndez, con una superficie de casi 12 mil kil</w:t>
      </w:r>
      <w:r>
        <w:rPr>
          <w:sz w:val="32"/>
          <w:szCs w:val="32"/>
          <w:rtl w:val="0"/>
        </w:rPr>
        <w:t>ó</w:t>
      </w:r>
      <w:r>
        <w:rPr>
          <w:sz w:val="32"/>
          <w:szCs w:val="32"/>
          <w:rtl w:val="0"/>
          <w:lang w:val="es-ES_tradnl"/>
        </w:rPr>
        <w:t>metros cuadrados y varios parques marinos de sobre mil metros cuadrados. A ellos se agregar</w:t>
      </w:r>
      <w:r>
        <w:rPr>
          <w:sz w:val="32"/>
          <w:szCs w:val="32"/>
          <w:rtl w:val="0"/>
        </w:rPr>
        <w:t xml:space="preserve">á </w:t>
      </w:r>
      <w:r>
        <w:rPr>
          <w:sz w:val="32"/>
          <w:szCs w:val="32"/>
          <w:rtl w:val="0"/>
          <w:lang w:val="pt-PT"/>
        </w:rPr>
        <w:t>mencionado parque marino de 480 mil kil</w:t>
      </w:r>
      <w:r>
        <w:rPr>
          <w:sz w:val="32"/>
          <w:szCs w:val="32"/>
          <w:rtl w:val="0"/>
        </w:rPr>
        <w:t>ó</w:t>
      </w:r>
      <w:r>
        <w:rPr>
          <w:sz w:val="32"/>
          <w:szCs w:val="32"/>
          <w:rtl w:val="0"/>
          <w:lang w:val="es-ES_tradnl"/>
        </w:rPr>
        <w:t>metros cuadrados en el Archipi</w:t>
      </w:r>
      <w:r>
        <w:rPr>
          <w:sz w:val="32"/>
          <w:szCs w:val="32"/>
          <w:rtl w:val="0"/>
        </w:rPr>
        <w:t>é</w:t>
      </w:r>
      <w:r>
        <w:rPr>
          <w:sz w:val="32"/>
          <w:szCs w:val="32"/>
          <w:rtl w:val="0"/>
          <w:lang w:val="it-IT"/>
        </w:rPr>
        <w:t>lago.</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Estamos trabajando, adem</w:t>
      </w:r>
      <w:r>
        <w:rPr>
          <w:sz w:val="32"/>
          <w:szCs w:val="32"/>
          <w:rtl w:val="0"/>
        </w:rPr>
        <w:t>á</w:t>
      </w:r>
      <w:r>
        <w:rPr>
          <w:sz w:val="32"/>
          <w:szCs w:val="32"/>
          <w:rtl w:val="0"/>
        </w:rPr>
        <w:t xml:space="preserve">s, </w:t>
      </w:r>
      <w:r>
        <w:rPr>
          <w:sz w:val="32"/>
          <w:szCs w:val="32"/>
          <w:rtl w:val="0"/>
          <w:lang w:val="es-ES_tradnl"/>
        </w:rPr>
        <w:t xml:space="preserve">-como dije- </w:t>
      </w:r>
      <w:r>
        <w:rPr>
          <w:sz w:val="32"/>
          <w:szCs w:val="32"/>
          <w:rtl w:val="0"/>
          <w:lang w:val="es-ES_tradnl"/>
        </w:rPr>
        <w:t xml:space="preserve">para crear un </w:t>
      </w:r>
      <w:r>
        <w:rPr>
          <w:sz w:val="32"/>
          <w:szCs w:val="32"/>
          <w:rtl w:val="0"/>
        </w:rPr>
        <w:t>á</w:t>
      </w:r>
      <w:r>
        <w:rPr>
          <w:sz w:val="32"/>
          <w:szCs w:val="32"/>
          <w:rtl w:val="0"/>
          <w:lang w:val="es-ES_tradnl"/>
        </w:rPr>
        <w:t>rea marina protegida, junto a la comunidad Rapa Nui en Isla de Pascua. En estos mismos momentos estamos desarrollando la consulta ind</w:t>
      </w:r>
      <w:r>
        <w:rPr>
          <w:sz w:val="32"/>
          <w:szCs w:val="32"/>
          <w:rtl w:val="0"/>
        </w:rPr>
        <w:t>í</w:t>
      </w:r>
      <w:r>
        <w:rPr>
          <w:sz w:val="32"/>
          <w:szCs w:val="32"/>
          <w:rtl w:val="0"/>
          <w:lang w:val="es-ES_tradnl"/>
        </w:rPr>
        <w:t>gena basados en el Convenio 169 de la OIT. De esta manera cumplimos con nuestro compromiso con la conservaci</w:t>
      </w:r>
      <w:r>
        <w:rPr>
          <w:sz w:val="32"/>
          <w:szCs w:val="32"/>
          <w:rtl w:val="0"/>
        </w:rPr>
        <w:t>ó</w:t>
      </w:r>
      <w:r>
        <w:rPr>
          <w:sz w:val="32"/>
          <w:szCs w:val="32"/>
          <w:rtl w:val="0"/>
          <w:lang w:val="es-ES_tradnl"/>
        </w:rPr>
        <w:t>n, pero tambi</w:t>
      </w:r>
      <w:r>
        <w:rPr>
          <w:sz w:val="32"/>
          <w:szCs w:val="32"/>
          <w:rtl w:val="0"/>
        </w:rPr>
        <w:t>é</w:t>
      </w:r>
      <w:r>
        <w:rPr>
          <w:sz w:val="32"/>
          <w:szCs w:val="32"/>
          <w:rtl w:val="0"/>
          <w:lang w:val="es-ES_tradnl"/>
        </w:rPr>
        <w:t>n con la historia de nuestros pueblos originarios y, en especial con el pueblo Rapa Nui, el cual posee una especial conexi</w:t>
      </w:r>
      <w:r>
        <w:rPr>
          <w:sz w:val="32"/>
          <w:szCs w:val="32"/>
          <w:rtl w:val="0"/>
        </w:rPr>
        <w:t>ó</w:t>
      </w:r>
      <w:r>
        <w:rPr>
          <w:sz w:val="32"/>
          <w:szCs w:val="32"/>
          <w:rtl w:val="0"/>
          <w:lang w:val="es-ES_tradnl"/>
        </w:rPr>
        <w:t>n con el oc</w:t>
      </w:r>
      <w:r>
        <w:rPr>
          <w:sz w:val="32"/>
          <w:szCs w:val="32"/>
          <w:rtl w:val="0"/>
        </w:rPr>
        <w:t>é</w:t>
      </w:r>
      <w:r>
        <w:rPr>
          <w:sz w:val="32"/>
          <w:szCs w:val="32"/>
          <w:rtl w:val="0"/>
          <w:lang w:val="es-ES_tradnl"/>
        </w:rPr>
        <w:t>ano y con sus recursos. Debido a esto, hoy me acompa</w:t>
      </w:r>
      <w:r>
        <w:rPr>
          <w:sz w:val="32"/>
          <w:szCs w:val="32"/>
          <w:rtl w:val="0"/>
          <w:lang w:val="es-ES_tradnl"/>
        </w:rPr>
        <w:t>ñ</w:t>
      </w:r>
      <w:r>
        <w:rPr>
          <w:sz w:val="32"/>
          <w:szCs w:val="32"/>
          <w:rtl w:val="0"/>
          <w:lang w:val="it-IT"/>
        </w:rPr>
        <w:t>an en mi delegaci</w:t>
      </w:r>
      <w:r>
        <w:rPr>
          <w:sz w:val="32"/>
          <w:szCs w:val="32"/>
          <w:rtl w:val="0"/>
        </w:rPr>
        <w:t>ó</w:t>
      </w:r>
      <w:r>
        <w:rPr>
          <w:sz w:val="32"/>
          <w:szCs w:val="32"/>
          <w:rtl w:val="0"/>
          <w:lang w:val="es-ES_tradnl"/>
        </w:rPr>
        <w:t>n dos representantes del Pueblo Rapa Nui - Anakena Manuto matoma y Poky Tane Haoa-, quienes son comisionados electos, representantes del pueblo en la Comisi</w:t>
      </w:r>
      <w:r>
        <w:rPr>
          <w:sz w:val="32"/>
          <w:szCs w:val="32"/>
          <w:rtl w:val="0"/>
        </w:rPr>
        <w:t>ó</w:t>
      </w:r>
      <w:r>
        <w:rPr>
          <w:sz w:val="32"/>
          <w:szCs w:val="32"/>
          <w:rtl w:val="0"/>
          <w:lang w:val="es-ES_tradnl"/>
        </w:rPr>
        <w:t xml:space="preserve">n de Desarrollo de Isla de Pascua. </w:t>
      </w:r>
    </w:p>
    <w:p>
      <w:pPr>
        <w:pStyle w:val="Text"/>
        <w:spacing w:line="360" w:lineRule="auto"/>
        <w:jc w:val="both"/>
        <w:rPr>
          <w:sz w:val="32"/>
          <w:szCs w:val="32"/>
          <w:u w:val="single"/>
        </w:rPr>
      </w:pPr>
    </w:p>
    <w:p>
      <w:pPr>
        <w:pStyle w:val="Text"/>
        <w:spacing w:line="360" w:lineRule="auto"/>
        <w:jc w:val="both"/>
        <w:rPr>
          <w:rFonts w:ascii="Calibri" w:cs="Calibri" w:hAnsi="Calibri" w:eastAsia="Calibri"/>
          <w:sz w:val="32"/>
          <w:szCs w:val="32"/>
        </w:rPr>
      </w:pPr>
      <w:r>
        <w:rPr>
          <w:rFonts w:ascii="Calibri" w:cs="Calibri" w:hAnsi="Calibri" w:eastAsia="Calibri"/>
          <w:sz w:val="32"/>
          <w:szCs w:val="32"/>
          <w:rtl w:val="0"/>
          <w:lang w:val="es-ES_tradnl"/>
        </w:rPr>
        <w:t>Uno de nuestros principales desaf</w:t>
      </w:r>
      <w:r>
        <w:rPr>
          <w:rFonts w:ascii="Calibri" w:cs="Calibri" w:hAnsi="Calibri" w:eastAsia="Calibri"/>
          <w:sz w:val="32"/>
          <w:szCs w:val="32"/>
          <w:rtl w:val="0"/>
          <w:lang w:val="es-ES_tradnl"/>
        </w:rPr>
        <w:t>í</w:t>
      </w:r>
      <w:r>
        <w:rPr>
          <w:rFonts w:ascii="Calibri" w:cs="Calibri" w:hAnsi="Calibri" w:eastAsia="Calibri"/>
          <w:sz w:val="32"/>
          <w:szCs w:val="32"/>
          <w:rtl w:val="0"/>
          <w:lang w:val="es-ES_tradnl"/>
        </w:rPr>
        <w:t>os nacionales es la organizaci</w:t>
      </w:r>
      <w:r>
        <w:rPr>
          <w:rFonts w:ascii="Calibri" w:cs="Calibri" w:hAnsi="Calibri" w:eastAsia="Calibri"/>
          <w:sz w:val="32"/>
          <w:szCs w:val="32"/>
          <w:rtl w:val="0"/>
          <w:lang w:val="es-ES_tradnl"/>
        </w:rPr>
        <w:t>ó</w:t>
      </w:r>
      <w:r>
        <w:rPr>
          <w:rFonts w:ascii="Calibri" w:cs="Calibri" w:hAnsi="Calibri" w:eastAsia="Calibri"/>
          <w:sz w:val="32"/>
          <w:szCs w:val="32"/>
          <w:rtl w:val="0"/>
          <w:lang w:val="es-ES_tradnl"/>
        </w:rPr>
        <w:t xml:space="preserve">n del IV Congreso Internacional de </w:t>
      </w:r>
      <w:r>
        <w:rPr>
          <w:rFonts w:ascii="Calibri" w:cs="Calibri" w:hAnsi="Calibri" w:eastAsia="Calibri"/>
          <w:sz w:val="32"/>
          <w:szCs w:val="32"/>
          <w:rtl w:val="0"/>
          <w:lang w:val="es-ES_tradnl"/>
        </w:rPr>
        <w:t>Á</w:t>
      </w:r>
      <w:r>
        <w:rPr>
          <w:rFonts w:ascii="Calibri" w:cs="Calibri" w:hAnsi="Calibri" w:eastAsia="Calibri"/>
          <w:sz w:val="32"/>
          <w:szCs w:val="32"/>
          <w:rtl w:val="0"/>
          <w:lang w:val="es-ES_tradnl"/>
        </w:rPr>
        <w:t>reas Marinas, en septiembre, en la Regi</w:t>
      </w:r>
      <w:r>
        <w:rPr>
          <w:rFonts w:ascii="Calibri" w:cs="Calibri" w:hAnsi="Calibri" w:eastAsia="Calibri"/>
          <w:sz w:val="32"/>
          <w:szCs w:val="32"/>
          <w:rtl w:val="0"/>
          <w:lang w:val="es-ES_tradnl"/>
        </w:rPr>
        <w:t>ó</w:t>
      </w:r>
      <w:r>
        <w:rPr>
          <w:rFonts w:ascii="Calibri" w:cs="Calibri" w:hAnsi="Calibri" w:eastAsia="Calibri"/>
          <w:sz w:val="32"/>
          <w:szCs w:val="32"/>
          <w:rtl w:val="0"/>
          <w:lang w:val="es-ES_tradnl"/>
        </w:rPr>
        <w:t xml:space="preserve">n de Coquimbo. Este evento, que surge de la Comunidad Internacional de </w:t>
      </w:r>
      <w:r>
        <w:rPr>
          <w:rFonts w:ascii="Calibri" w:cs="Calibri" w:hAnsi="Calibri" w:eastAsia="Calibri"/>
          <w:sz w:val="32"/>
          <w:szCs w:val="32"/>
          <w:rtl w:val="0"/>
          <w:lang w:val="es-ES_tradnl"/>
        </w:rPr>
        <w:t>Á</w:t>
      </w:r>
      <w:r>
        <w:rPr>
          <w:rFonts w:ascii="Calibri" w:cs="Calibri" w:hAnsi="Calibri" w:eastAsia="Calibri"/>
          <w:sz w:val="32"/>
          <w:szCs w:val="32"/>
          <w:rtl w:val="0"/>
          <w:lang w:val="pt-PT"/>
        </w:rPr>
        <w:t>reas Marinas Protegidas (AMP), se re</w:t>
      </w:r>
      <w:r>
        <w:rPr>
          <w:rFonts w:ascii="Calibri" w:cs="Calibri" w:hAnsi="Calibri" w:eastAsia="Calibri"/>
          <w:sz w:val="32"/>
          <w:szCs w:val="32"/>
          <w:rtl w:val="0"/>
          <w:lang w:val="es-ES_tradnl"/>
        </w:rPr>
        <w:t>ú</w:t>
      </w:r>
      <w:r>
        <w:rPr>
          <w:rFonts w:ascii="Calibri" w:cs="Calibri" w:hAnsi="Calibri" w:eastAsia="Calibri"/>
          <w:sz w:val="32"/>
          <w:szCs w:val="32"/>
          <w:rtl w:val="0"/>
          <w:lang w:val="es-ES_tradnl"/>
        </w:rPr>
        <w:t>ne cada cuatro a</w:t>
      </w:r>
      <w:r>
        <w:rPr>
          <w:rFonts w:ascii="Calibri" w:cs="Calibri" w:hAnsi="Calibri" w:eastAsia="Calibri"/>
          <w:sz w:val="32"/>
          <w:szCs w:val="32"/>
          <w:rtl w:val="0"/>
          <w:lang w:val="es-ES_tradnl"/>
        </w:rPr>
        <w:t>ñ</w:t>
      </w:r>
      <w:r>
        <w:rPr>
          <w:rFonts w:ascii="Calibri" w:cs="Calibri" w:hAnsi="Calibri" w:eastAsia="Calibri"/>
          <w:sz w:val="32"/>
          <w:szCs w:val="32"/>
          <w:rtl w:val="0"/>
          <w:lang w:val="es-ES_tradnl"/>
        </w:rPr>
        <w:t>os para compartir conocimientos y experiencias de buenas pr</w:t>
      </w:r>
      <w:r>
        <w:rPr>
          <w:rFonts w:ascii="Calibri" w:cs="Calibri" w:hAnsi="Calibri" w:eastAsia="Calibri"/>
          <w:sz w:val="32"/>
          <w:szCs w:val="32"/>
          <w:rtl w:val="0"/>
          <w:lang w:val="es-ES_tradnl"/>
        </w:rPr>
        <w:t>á</w:t>
      </w:r>
      <w:r>
        <w:rPr>
          <w:rFonts w:ascii="Calibri" w:cs="Calibri" w:hAnsi="Calibri" w:eastAsia="Calibri"/>
          <w:sz w:val="32"/>
          <w:szCs w:val="32"/>
          <w:rtl w:val="0"/>
          <w:lang w:val="es-ES_tradnl"/>
        </w:rPr>
        <w:t>cticas, avanzar en la conservaci</w:t>
      </w:r>
      <w:r>
        <w:rPr>
          <w:rFonts w:ascii="Calibri" w:cs="Calibri" w:hAnsi="Calibri" w:eastAsia="Calibri"/>
          <w:sz w:val="32"/>
          <w:szCs w:val="32"/>
          <w:rtl w:val="0"/>
          <w:lang w:val="es-ES_tradnl"/>
        </w:rPr>
        <w:t>ó</w:t>
      </w:r>
      <w:r>
        <w:rPr>
          <w:rFonts w:ascii="Calibri" w:cs="Calibri" w:hAnsi="Calibri" w:eastAsia="Calibri"/>
          <w:sz w:val="32"/>
          <w:szCs w:val="32"/>
          <w:rtl w:val="0"/>
          <w:lang w:val="es-ES_tradnl"/>
        </w:rPr>
        <w:t>n efectiva de la biodiversidad marina, as</w:t>
      </w:r>
      <w:r>
        <w:rPr>
          <w:rFonts w:ascii="Calibri" w:cs="Calibri" w:hAnsi="Calibri" w:eastAsia="Calibri"/>
          <w:sz w:val="32"/>
          <w:szCs w:val="32"/>
          <w:rtl w:val="0"/>
          <w:lang w:val="es-ES_tradnl"/>
        </w:rPr>
        <w:t xml:space="preserve">í </w:t>
      </w:r>
      <w:r>
        <w:rPr>
          <w:rFonts w:ascii="Calibri" w:cs="Calibri" w:hAnsi="Calibri" w:eastAsia="Calibri"/>
          <w:sz w:val="32"/>
          <w:szCs w:val="32"/>
          <w:rtl w:val="0"/>
          <w:lang w:val="es-ES_tradnl"/>
        </w:rPr>
        <w:t>como tambi</w:t>
      </w:r>
      <w:r>
        <w:rPr>
          <w:rFonts w:ascii="Calibri" w:cs="Calibri" w:hAnsi="Calibri" w:eastAsia="Calibri"/>
          <w:sz w:val="32"/>
          <w:szCs w:val="32"/>
          <w:rtl w:val="0"/>
          <w:lang w:val="es-ES_tradnl"/>
        </w:rPr>
        <w:t>é</w:t>
      </w:r>
      <w:r>
        <w:rPr>
          <w:rFonts w:ascii="Calibri" w:cs="Calibri" w:hAnsi="Calibri" w:eastAsia="Calibri"/>
          <w:sz w:val="32"/>
          <w:szCs w:val="32"/>
          <w:rtl w:val="0"/>
          <w:lang w:val="es-ES_tradnl"/>
        </w:rPr>
        <w:t>n del patrimonio cultural y natural que nos proveen los oc</w:t>
      </w:r>
      <w:r>
        <w:rPr>
          <w:rFonts w:ascii="Calibri" w:cs="Calibri" w:hAnsi="Calibri" w:eastAsia="Calibri"/>
          <w:sz w:val="32"/>
          <w:szCs w:val="32"/>
          <w:rtl w:val="0"/>
          <w:lang w:val="es-ES_tradnl"/>
        </w:rPr>
        <w:t>é</w:t>
      </w:r>
      <w:r>
        <w:rPr>
          <w:rFonts w:ascii="Calibri" w:cs="Calibri" w:hAnsi="Calibri" w:eastAsia="Calibri"/>
          <w:sz w:val="32"/>
          <w:szCs w:val="32"/>
          <w:rtl w:val="0"/>
          <w:lang w:val="es-ES_tradnl"/>
        </w:rPr>
        <w:t>anos. Los encuentros realizados anteriormente en Australia, Estados Unidos y Francia han sido exitosos, y haremos todo lo necesario para que nuestra convocatoria tenga el mismo impacto.</w:t>
      </w:r>
    </w:p>
    <w:p>
      <w:pPr>
        <w:pStyle w:val="Text"/>
        <w:spacing w:line="360" w:lineRule="auto"/>
        <w:jc w:val="both"/>
        <w:rPr>
          <w:rFonts w:ascii="Calibri" w:cs="Calibri" w:hAnsi="Calibri" w:eastAsia="Calibri"/>
          <w:sz w:val="32"/>
          <w:szCs w:val="32"/>
        </w:rPr>
      </w:pPr>
    </w:p>
    <w:p>
      <w:pPr>
        <w:pStyle w:val="Text"/>
        <w:spacing w:line="360" w:lineRule="auto"/>
        <w:jc w:val="both"/>
        <w:rPr>
          <w:sz w:val="32"/>
          <w:szCs w:val="32"/>
        </w:rPr>
      </w:pPr>
      <w:r>
        <w:rPr>
          <w:sz w:val="32"/>
          <w:szCs w:val="32"/>
          <w:rtl w:val="0"/>
          <w:lang w:val="es-ES_tradnl"/>
        </w:rPr>
        <w:t>Junto con ello, actualmente Chile est</w:t>
      </w:r>
      <w:r>
        <w:rPr>
          <w:sz w:val="32"/>
          <w:szCs w:val="32"/>
          <w:rtl w:val="0"/>
        </w:rPr>
        <w:t xml:space="preserve">á </w:t>
      </w:r>
      <w:r>
        <w:rPr>
          <w:sz w:val="32"/>
          <w:szCs w:val="32"/>
          <w:rtl w:val="0"/>
          <w:lang w:val="it-IT"/>
        </w:rPr>
        <w:t>implementando la Pol</w:t>
      </w:r>
      <w:r>
        <w:rPr>
          <w:sz w:val="32"/>
          <w:szCs w:val="32"/>
          <w:rtl w:val="0"/>
        </w:rPr>
        <w:t>í</w:t>
      </w:r>
      <w:r>
        <w:rPr>
          <w:sz w:val="32"/>
          <w:szCs w:val="32"/>
          <w:rtl w:val="0"/>
          <w:lang w:val="es-ES_tradnl"/>
        </w:rPr>
        <w:t>tica destinada a prevenir, desalentar y eliminar la Pesca Ilegal, No Declarada y No Reglamentada. Hoy esta actividad il</w:t>
      </w:r>
      <w:r>
        <w:rPr>
          <w:sz w:val="32"/>
          <w:szCs w:val="32"/>
          <w:rtl w:val="0"/>
        </w:rPr>
        <w:t>í</w:t>
      </w:r>
      <w:r>
        <w:rPr>
          <w:sz w:val="32"/>
          <w:szCs w:val="32"/>
          <w:rtl w:val="0"/>
          <w:lang w:val="es-ES_tradnl"/>
        </w:rPr>
        <w:t>cita se presenta como el tercer negocio internacional de car</w:t>
      </w:r>
      <w:r>
        <w:rPr>
          <w:sz w:val="32"/>
          <w:szCs w:val="32"/>
          <w:rtl w:val="0"/>
        </w:rPr>
        <w:t>á</w:t>
      </w:r>
      <w:r>
        <w:rPr>
          <w:sz w:val="32"/>
          <w:szCs w:val="32"/>
          <w:rtl w:val="0"/>
          <w:lang w:val="es-ES_tradnl"/>
        </w:rPr>
        <w:t>cter ilegal con mayor rentabilidad, despu</w:t>
      </w:r>
      <w:r>
        <w:rPr>
          <w:sz w:val="32"/>
          <w:szCs w:val="32"/>
          <w:rtl w:val="0"/>
        </w:rPr>
        <w:t>é</w:t>
      </w:r>
      <w:r>
        <w:rPr>
          <w:sz w:val="32"/>
          <w:szCs w:val="32"/>
          <w:rtl w:val="0"/>
          <w:lang w:val="es-ES_tradnl"/>
        </w:rPr>
        <w:t>s del narcotr</w:t>
      </w:r>
      <w:r>
        <w:rPr>
          <w:sz w:val="32"/>
          <w:szCs w:val="32"/>
          <w:rtl w:val="0"/>
        </w:rPr>
        <w:t>á</w:t>
      </w:r>
      <w:r>
        <w:rPr>
          <w:sz w:val="32"/>
          <w:szCs w:val="32"/>
          <w:rtl w:val="0"/>
          <w:lang w:val="es-ES_tradnl"/>
        </w:rPr>
        <w:t xml:space="preserve">fico y la venta de armas en el mercado negro.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it-IT"/>
        </w:rPr>
        <w:t>Tambi</w:t>
      </w:r>
      <w:r>
        <w:rPr>
          <w:sz w:val="32"/>
          <w:szCs w:val="32"/>
          <w:rtl w:val="0"/>
        </w:rPr>
        <w:t>é</w:t>
      </w:r>
      <w:r>
        <w:rPr>
          <w:sz w:val="32"/>
          <w:szCs w:val="32"/>
          <w:rtl w:val="0"/>
          <w:lang w:val="es-ES_tradnl"/>
        </w:rPr>
        <w:t>n nos encontramos en proceso de implementaci</w:t>
      </w:r>
      <w:r>
        <w:rPr>
          <w:sz w:val="32"/>
          <w:szCs w:val="32"/>
          <w:rtl w:val="0"/>
        </w:rPr>
        <w:t>ó</w:t>
      </w:r>
      <w:r>
        <w:rPr>
          <w:sz w:val="32"/>
          <w:szCs w:val="32"/>
          <w:rtl w:val="0"/>
          <w:lang w:val="es-ES_tradnl"/>
        </w:rPr>
        <w:t>n del Acuerdo de Nueva York de 1995 sobre Poblaciones de Peces Transzonales y Altamente Migratorios, al que adherimos el a</w:t>
      </w:r>
      <w:r>
        <w:rPr>
          <w:sz w:val="32"/>
          <w:szCs w:val="32"/>
          <w:rtl w:val="0"/>
          <w:lang w:val="es-ES_tradnl"/>
        </w:rPr>
        <w:t>ñ</w:t>
      </w:r>
      <w:r>
        <w:rPr>
          <w:sz w:val="32"/>
          <w:szCs w:val="32"/>
          <w:rtl w:val="0"/>
          <w:lang w:val="es-ES_tradnl"/>
        </w:rPr>
        <w:t>o pasado. Este Acuerdo nos entrega mayores facultades para efectuar inspecciones en la alta mar, aspecto fundamental de la Pol</w:t>
      </w:r>
      <w:r>
        <w:rPr>
          <w:sz w:val="32"/>
          <w:szCs w:val="32"/>
          <w:rtl w:val="0"/>
        </w:rPr>
        <w:t>í</w:t>
      </w:r>
      <w:r>
        <w:rPr>
          <w:sz w:val="32"/>
          <w:szCs w:val="32"/>
          <w:rtl w:val="0"/>
          <w:lang w:val="it-IT"/>
        </w:rPr>
        <w:t>tica se</w:t>
      </w:r>
      <w:r>
        <w:rPr>
          <w:sz w:val="32"/>
          <w:szCs w:val="32"/>
          <w:rtl w:val="0"/>
          <w:lang w:val="es-ES_tradnl"/>
        </w:rPr>
        <w:t>ñ</w:t>
      </w:r>
      <w:r>
        <w:rPr>
          <w:sz w:val="32"/>
          <w:szCs w:val="32"/>
          <w:rtl w:val="0"/>
          <w:lang w:val="es-ES_tradnl"/>
        </w:rPr>
        <w:t>alada anteriormente. Asimismo, dicho Acuerdo refuerza la aplicaci</w:t>
      </w:r>
      <w:r>
        <w:rPr>
          <w:sz w:val="32"/>
          <w:szCs w:val="32"/>
          <w:rtl w:val="0"/>
        </w:rPr>
        <w:t>ó</w:t>
      </w:r>
      <w:r>
        <w:rPr>
          <w:sz w:val="32"/>
          <w:szCs w:val="32"/>
          <w:rtl w:val="0"/>
          <w:lang w:val="es-ES_tradnl"/>
        </w:rPr>
        <w:t>n del Principio Precautorio y el Enfoque Ecosist</w:t>
      </w:r>
      <w:r>
        <w:rPr>
          <w:sz w:val="32"/>
          <w:szCs w:val="32"/>
          <w:rtl w:val="0"/>
        </w:rPr>
        <w:t>é</w:t>
      </w:r>
      <w:r>
        <w:rPr>
          <w:sz w:val="32"/>
          <w:szCs w:val="32"/>
          <w:rtl w:val="0"/>
          <w:lang w:val="es-ES_tradnl"/>
        </w:rPr>
        <w:t>mico, y fortalece las Organizaciones Regionales de Pesca.</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Nuestra adhesi</w:t>
      </w:r>
      <w:r>
        <w:rPr>
          <w:sz w:val="32"/>
          <w:szCs w:val="32"/>
          <w:rtl w:val="0"/>
        </w:rPr>
        <w:t>ó</w:t>
      </w:r>
      <w:r>
        <w:rPr>
          <w:sz w:val="32"/>
          <w:szCs w:val="32"/>
          <w:rtl w:val="0"/>
          <w:lang w:val="es-ES_tradnl"/>
        </w:rPr>
        <w:t>n al Acuerdo de Nueva York, por tanto, refuerza el rol de la Organizaci</w:t>
      </w:r>
      <w:r>
        <w:rPr>
          <w:sz w:val="32"/>
          <w:szCs w:val="32"/>
          <w:rtl w:val="0"/>
        </w:rPr>
        <w:t>ó</w:t>
      </w:r>
      <w:r>
        <w:rPr>
          <w:sz w:val="32"/>
          <w:szCs w:val="32"/>
          <w:rtl w:val="0"/>
          <w:lang w:val="es-ES_tradnl"/>
        </w:rPr>
        <w:t>n Regional Pesquera del Pac</w:t>
      </w:r>
      <w:r>
        <w:rPr>
          <w:sz w:val="32"/>
          <w:szCs w:val="32"/>
          <w:rtl w:val="0"/>
        </w:rPr>
        <w:t>í</w:t>
      </w:r>
      <w:r>
        <w:rPr>
          <w:sz w:val="32"/>
          <w:szCs w:val="32"/>
          <w:rtl w:val="0"/>
          <w:lang w:val="es-ES_tradnl"/>
        </w:rPr>
        <w:t>fico Sur (SPRFMO por sus siglas en ingl</w:t>
      </w:r>
      <w:r>
        <w:rPr>
          <w:sz w:val="32"/>
          <w:szCs w:val="32"/>
          <w:rtl w:val="0"/>
        </w:rPr>
        <w:t>é</w:t>
      </w:r>
      <w:r>
        <w:rPr>
          <w:sz w:val="32"/>
          <w:szCs w:val="32"/>
          <w:rtl w:val="0"/>
          <w:lang w:val="es-ES_tradnl"/>
        </w:rPr>
        <w:t>s), de la cual Chile es parte.  Esta instancia tiene como fin, garantizar la conservaci</w:t>
      </w:r>
      <w:r>
        <w:rPr>
          <w:sz w:val="32"/>
          <w:szCs w:val="32"/>
          <w:rtl w:val="0"/>
        </w:rPr>
        <w:t>ó</w:t>
      </w:r>
      <w:r>
        <w:rPr>
          <w:sz w:val="32"/>
          <w:szCs w:val="32"/>
          <w:rtl w:val="0"/>
          <w:lang w:val="es-ES_tradnl"/>
        </w:rPr>
        <w:t xml:space="preserve">n en el largo plazo y el uso sostenible de los recursos pesqueros, salvaguardando los ecosistemas marinos en que existen estos.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Chile tambi</w:t>
      </w:r>
      <w:r>
        <w:rPr>
          <w:sz w:val="32"/>
          <w:szCs w:val="32"/>
          <w:rtl w:val="0"/>
        </w:rPr>
        <w:t>é</w:t>
      </w:r>
      <w:r>
        <w:rPr>
          <w:sz w:val="32"/>
          <w:szCs w:val="32"/>
          <w:rtl w:val="0"/>
          <w:lang w:val="es-ES_tradnl"/>
        </w:rPr>
        <w:t>n integra todos aquellos instrumentos jur</w:t>
      </w:r>
      <w:r>
        <w:rPr>
          <w:sz w:val="32"/>
          <w:szCs w:val="32"/>
          <w:rtl w:val="0"/>
        </w:rPr>
        <w:t>í</w:t>
      </w:r>
      <w:r>
        <w:rPr>
          <w:sz w:val="32"/>
          <w:szCs w:val="32"/>
          <w:rtl w:val="0"/>
          <w:lang w:val="pt-PT"/>
        </w:rPr>
        <w:t>dicos de car</w:t>
      </w:r>
      <w:r>
        <w:rPr>
          <w:sz w:val="32"/>
          <w:szCs w:val="32"/>
          <w:rtl w:val="0"/>
        </w:rPr>
        <w:t>á</w:t>
      </w:r>
      <w:r>
        <w:rPr>
          <w:sz w:val="32"/>
          <w:szCs w:val="32"/>
          <w:rtl w:val="0"/>
          <w:lang w:val="es-ES_tradnl"/>
        </w:rPr>
        <w:t>cter internacional que forman parte del Nuevo Derecho Internacional del Mar. Ello incluye el Acuerdo FAO de 2009 sobre Medidas del Estado Rector del Puerto, cuyo prop</w:t>
      </w:r>
      <w:r>
        <w:rPr>
          <w:sz w:val="32"/>
          <w:szCs w:val="32"/>
          <w:rtl w:val="0"/>
        </w:rPr>
        <w:t>ó</w:t>
      </w:r>
      <w:r>
        <w:rPr>
          <w:sz w:val="32"/>
          <w:szCs w:val="32"/>
          <w:rtl w:val="0"/>
          <w:lang w:val="es-ES_tradnl"/>
        </w:rPr>
        <w:t>sito es prevenir, desalentar y eliminar la pesca INDNR mediante la aplicaci</w:t>
      </w:r>
      <w:r>
        <w:rPr>
          <w:sz w:val="32"/>
          <w:szCs w:val="32"/>
          <w:rtl w:val="0"/>
        </w:rPr>
        <w:t>ó</w:t>
      </w:r>
      <w:r>
        <w:rPr>
          <w:sz w:val="32"/>
          <w:szCs w:val="32"/>
          <w:rtl w:val="0"/>
          <w:lang w:val="es-ES_tradnl"/>
        </w:rPr>
        <w:t>n de medidas por parte del Estado del Puerto, garantizando con ello la conservaci</w:t>
      </w:r>
      <w:r>
        <w:rPr>
          <w:sz w:val="32"/>
          <w:szCs w:val="32"/>
          <w:rtl w:val="0"/>
        </w:rPr>
        <w:t>ó</w:t>
      </w:r>
      <w:r>
        <w:rPr>
          <w:sz w:val="32"/>
          <w:szCs w:val="32"/>
          <w:rtl w:val="0"/>
          <w:lang w:val="es-ES_tradnl"/>
        </w:rPr>
        <w:t>n y la sostenibilidad de los recursos marinos vivos.</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Asimismo, participamos activamente en la adopci</w:t>
      </w:r>
      <w:r>
        <w:rPr>
          <w:sz w:val="32"/>
          <w:szCs w:val="32"/>
          <w:rtl w:val="0"/>
        </w:rPr>
        <w:t>ó</w:t>
      </w:r>
      <w:r>
        <w:rPr>
          <w:sz w:val="32"/>
          <w:szCs w:val="32"/>
          <w:rtl w:val="0"/>
          <w:lang w:val="es-ES_tradnl"/>
        </w:rPr>
        <w:t xml:space="preserve">n de la Agenda 2030 y de los Objetivos de Desarrollo Sostenible de Naciones Unidas, cuyo Objetivo 14 estamos tratando en esta conferencia.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En el contexto de las Negociaciones sobre Cambio Clim</w:t>
      </w:r>
      <w:r>
        <w:rPr>
          <w:sz w:val="32"/>
          <w:szCs w:val="32"/>
          <w:rtl w:val="0"/>
        </w:rPr>
        <w:t>á</w:t>
      </w:r>
      <w:r>
        <w:rPr>
          <w:sz w:val="32"/>
          <w:szCs w:val="32"/>
          <w:rtl w:val="0"/>
          <w:lang w:val="it-IT"/>
        </w:rPr>
        <w:t>tico, Chile lider</w:t>
      </w:r>
      <w:r>
        <w:rPr>
          <w:sz w:val="32"/>
          <w:szCs w:val="32"/>
          <w:rtl w:val="0"/>
        </w:rPr>
        <w:t>ó</w:t>
      </w:r>
      <w:r>
        <w:rPr>
          <w:sz w:val="32"/>
          <w:szCs w:val="32"/>
          <w:rtl w:val="0"/>
          <w:lang w:val="es-ES_tradnl"/>
        </w:rPr>
        <w:t>, junto a otros pa</w:t>
      </w:r>
      <w:r>
        <w:rPr>
          <w:sz w:val="32"/>
          <w:szCs w:val="32"/>
          <w:rtl w:val="0"/>
        </w:rPr>
        <w:t>í</w:t>
      </w:r>
      <w:r>
        <w:rPr>
          <w:sz w:val="32"/>
          <w:szCs w:val="32"/>
          <w:rtl w:val="0"/>
          <w:lang w:val="es-ES_tradnl"/>
        </w:rPr>
        <w:t>ses, la Declaraci</w:t>
      </w:r>
      <w:r>
        <w:rPr>
          <w:sz w:val="32"/>
          <w:szCs w:val="32"/>
          <w:rtl w:val="0"/>
        </w:rPr>
        <w:t>ó</w:t>
      </w:r>
      <w:r>
        <w:rPr>
          <w:sz w:val="32"/>
          <w:szCs w:val="32"/>
          <w:rtl w:val="0"/>
        </w:rPr>
        <w:t xml:space="preserve">n </w:t>
      </w:r>
      <w:r>
        <w:rPr>
          <w:sz w:val="32"/>
          <w:szCs w:val="32"/>
          <w:rtl w:val="0"/>
        </w:rPr>
        <w:t>“</w:t>
      </w:r>
      <w:r>
        <w:rPr>
          <w:rFonts w:ascii="Calibri" w:cs="Calibri" w:hAnsi="Calibri" w:eastAsia="Calibri"/>
          <w:i w:val="1"/>
          <w:iCs w:val="1"/>
          <w:sz w:val="32"/>
          <w:szCs w:val="32"/>
          <w:rtl w:val="0"/>
          <w:lang w:val="en-US"/>
        </w:rPr>
        <w:t>Because the Ocean</w:t>
      </w:r>
      <w:r>
        <w:rPr>
          <w:rFonts w:ascii="Calibri" w:cs="Calibri" w:hAnsi="Calibri" w:eastAsia="Calibri"/>
          <w:i w:val="1"/>
          <w:iCs w:val="1"/>
          <w:sz w:val="32"/>
          <w:szCs w:val="32"/>
          <w:rtl w:val="0"/>
        </w:rPr>
        <w:t>”</w:t>
      </w:r>
      <w:r>
        <w:rPr>
          <w:rFonts w:ascii="Calibri" w:cs="Calibri" w:hAnsi="Calibri" w:eastAsia="Calibri"/>
          <w:i w:val="1"/>
          <w:iCs w:val="1"/>
          <w:sz w:val="32"/>
          <w:szCs w:val="32"/>
          <w:rtl w:val="0"/>
        </w:rPr>
        <w:t xml:space="preserve">, </w:t>
      </w:r>
      <w:r>
        <w:rPr>
          <w:sz w:val="32"/>
          <w:szCs w:val="32"/>
          <w:rtl w:val="0"/>
          <w:lang w:val="pt-PT"/>
        </w:rPr>
        <w:t>mediante</w:t>
      </w:r>
      <w:r>
        <w:rPr>
          <w:rFonts w:ascii="Calibri" w:cs="Calibri" w:hAnsi="Calibri" w:eastAsia="Calibri"/>
          <w:i w:val="1"/>
          <w:iCs w:val="1"/>
          <w:sz w:val="32"/>
          <w:szCs w:val="32"/>
          <w:rtl w:val="0"/>
        </w:rPr>
        <w:t xml:space="preserve"> </w:t>
      </w:r>
      <w:r>
        <w:rPr>
          <w:sz w:val="32"/>
          <w:szCs w:val="32"/>
          <w:rtl w:val="0"/>
          <w:lang w:val="es-ES_tradnl"/>
        </w:rPr>
        <w:t>la cual se reconoce la importancia del oc</w:t>
      </w:r>
      <w:r>
        <w:rPr>
          <w:sz w:val="32"/>
          <w:szCs w:val="32"/>
          <w:rtl w:val="0"/>
        </w:rPr>
        <w:t>é</w:t>
      </w:r>
      <w:r>
        <w:rPr>
          <w:sz w:val="32"/>
          <w:szCs w:val="32"/>
          <w:rtl w:val="0"/>
          <w:lang w:val="es-ES_tradnl"/>
        </w:rPr>
        <w:t>ano al implementarse al Acuerdo de Par</w:t>
      </w:r>
      <w:r>
        <w:rPr>
          <w:sz w:val="32"/>
          <w:szCs w:val="32"/>
          <w:rtl w:val="0"/>
        </w:rPr>
        <w:t>í</w:t>
      </w:r>
      <w:r>
        <w:rPr>
          <w:sz w:val="32"/>
          <w:szCs w:val="32"/>
          <w:rtl w:val="0"/>
          <w:lang w:val="es-ES_tradnl"/>
        </w:rPr>
        <w:t>s, e insta a los pa</w:t>
      </w:r>
      <w:r>
        <w:rPr>
          <w:sz w:val="32"/>
          <w:szCs w:val="32"/>
          <w:rtl w:val="0"/>
        </w:rPr>
        <w:t>í</w:t>
      </w:r>
      <w:r>
        <w:rPr>
          <w:sz w:val="32"/>
          <w:szCs w:val="32"/>
          <w:rtl w:val="0"/>
          <w:lang w:val="es-ES_tradnl"/>
        </w:rPr>
        <w:t>ses a incluir esfuerzos de conservaci</w:t>
      </w:r>
      <w:r>
        <w:rPr>
          <w:sz w:val="32"/>
          <w:szCs w:val="32"/>
          <w:rtl w:val="0"/>
        </w:rPr>
        <w:t>ó</w:t>
      </w:r>
      <w:r>
        <w:rPr>
          <w:sz w:val="32"/>
          <w:szCs w:val="32"/>
          <w:rtl w:val="0"/>
          <w:lang w:val="sv-SE"/>
        </w:rPr>
        <w:t>n oce</w:t>
      </w:r>
      <w:r>
        <w:rPr>
          <w:sz w:val="32"/>
          <w:szCs w:val="32"/>
          <w:rtl w:val="0"/>
        </w:rPr>
        <w:t>á</w:t>
      </w:r>
      <w:r>
        <w:rPr>
          <w:sz w:val="32"/>
          <w:szCs w:val="32"/>
          <w:rtl w:val="0"/>
          <w:lang w:val="es-ES_tradnl"/>
        </w:rPr>
        <w:t>nica en el marco de sus pol</w:t>
      </w:r>
      <w:r>
        <w:rPr>
          <w:sz w:val="32"/>
          <w:szCs w:val="32"/>
          <w:rtl w:val="0"/>
        </w:rPr>
        <w:t>í</w:t>
      </w:r>
      <w:r>
        <w:rPr>
          <w:sz w:val="32"/>
          <w:szCs w:val="32"/>
          <w:rtl w:val="0"/>
          <w:lang w:val="pt-PT"/>
        </w:rPr>
        <w:t>ticas clim</w:t>
      </w:r>
      <w:r>
        <w:rPr>
          <w:sz w:val="32"/>
          <w:szCs w:val="32"/>
          <w:rtl w:val="0"/>
        </w:rPr>
        <w:t>á</w:t>
      </w:r>
      <w:r>
        <w:rPr>
          <w:sz w:val="32"/>
          <w:szCs w:val="32"/>
          <w:rtl w:val="0"/>
          <w:lang w:val="pt-PT"/>
        </w:rPr>
        <w:t xml:space="preserve">ticas.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De cara a los nuevos desaf</w:t>
      </w:r>
      <w:r>
        <w:rPr>
          <w:sz w:val="32"/>
          <w:szCs w:val="32"/>
          <w:rtl w:val="0"/>
        </w:rPr>
        <w:t>í</w:t>
      </w:r>
      <w:r>
        <w:rPr>
          <w:sz w:val="32"/>
          <w:szCs w:val="32"/>
          <w:rtl w:val="0"/>
          <w:lang w:val="es-ES_tradnl"/>
        </w:rPr>
        <w:t>os, seguimos impulsando el fortalecimiento de la gobernanza oce</w:t>
      </w:r>
      <w:r>
        <w:rPr>
          <w:sz w:val="32"/>
          <w:szCs w:val="32"/>
          <w:rtl w:val="0"/>
        </w:rPr>
        <w:t>á</w:t>
      </w:r>
      <w:r>
        <w:rPr>
          <w:sz w:val="32"/>
          <w:szCs w:val="32"/>
          <w:rtl w:val="0"/>
          <w:lang w:val="es-ES_tradnl"/>
        </w:rPr>
        <w:t>nica internacional. Por ello lideramos, junto a la regi</w:t>
      </w:r>
      <w:r>
        <w:rPr>
          <w:sz w:val="32"/>
          <w:szCs w:val="32"/>
          <w:rtl w:val="0"/>
        </w:rPr>
        <w:t>ó</w:t>
      </w:r>
      <w:r>
        <w:rPr>
          <w:sz w:val="32"/>
          <w:szCs w:val="32"/>
          <w:rtl w:val="0"/>
          <w:lang w:val="es-ES_tradnl"/>
        </w:rPr>
        <w:t>n y en el marco del bloque de negociaci</w:t>
      </w:r>
      <w:r>
        <w:rPr>
          <w:sz w:val="32"/>
          <w:szCs w:val="32"/>
          <w:rtl w:val="0"/>
        </w:rPr>
        <w:t>ó</w:t>
      </w:r>
      <w:r>
        <w:rPr>
          <w:sz w:val="32"/>
          <w:szCs w:val="32"/>
          <w:rtl w:val="0"/>
          <w:lang w:val="es-ES_tradnl"/>
        </w:rPr>
        <w:t>n del G77 m</w:t>
      </w:r>
      <w:r>
        <w:rPr>
          <w:sz w:val="32"/>
          <w:szCs w:val="32"/>
          <w:rtl w:val="0"/>
        </w:rPr>
        <w:t>á</w:t>
      </w:r>
      <w:r>
        <w:rPr>
          <w:sz w:val="32"/>
          <w:szCs w:val="32"/>
          <w:rtl w:val="0"/>
          <w:lang w:val="es-ES_tradnl"/>
        </w:rPr>
        <w:t>s China, las negociaciones sobre un Tercer Acuerdo de Implementaci</w:t>
      </w:r>
      <w:r>
        <w:rPr>
          <w:sz w:val="32"/>
          <w:szCs w:val="32"/>
          <w:rtl w:val="0"/>
        </w:rPr>
        <w:t>ó</w:t>
      </w:r>
      <w:r>
        <w:rPr>
          <w:sz w:val="32"/>
          <w:szCs w:val="32"/>
          <w:rtl w:val="0"/>
          <w:lang w:val="fr-FR"/>
        </w:rPr>
        <w:t xml:space="preserve">n de la </w:t>
      </w:r>
      <w:r>
        <w:rPr>
          <w:sz w:val="32"/>
          <w:szCs w:val="32"/>
          <w:rtl w:val="0"/>
        </w:rPr>
        <w:t>“</w:t>
      </w:r>
      <w:r>
        <w:rPr>
          <w:sz w:val="32"/>
          <w:szCs w:val="32"/>
          <w:rtl w:val="0"/>
          <w:lang w:val="es-ES_tradnl"/>
        </w:rPr>
        <w:t>Convenci</w:t>
      </w:r>
      <w:r>
        <w:rPr>
          <w:sz w:val="32"/>
          <w:szCs w:val="32"/>
          <w:rtl w:val="0"/>
        </w:rPr>
        <w:t>ó</w:t>
      </w:r>
      <w:r>
        <w:rPr>
          <w:sz w:val="32"/>
          <w:szCs w:val="32"/>
          <w:rtl w:val="0"/>
          <w:lang w:val="es-ES_tradnl"/>
        </w:rPr>
        <w:t>n de Naciones Unidas sobre el Derecho del Mar</w:t>
      </w:r>
      <w:r>
        <w:rPr>
          <w:sz w:val="32"/>
          <w:szCs w:val="32"/>
          <w:rtl w:val="0"/>
        </w:rPr>
        <w:t>”</w:t>
      </w:r>
      <w:r>
        <w:rPr>
          <w:sz w:val="32"/>
          <w:szCs w:val="32"/>
          <w:rtl w:val="0"/>
          <w:lang w:val="es-ES_tradnl"/>
        </w:rPr>
        <w:t>, conocida como la CONVEMAR, para regular la conservaci</w:t>
      </w:r>
      <w:r>
        <w:rPr>
          <w:sz w:val="32"/>
          <w:szCs w:val="32"/>
          <w:rtl w:val="0"/>
        </w:rPr>
        <w:t>ó</w:t>
      </w:r>
      <w:r>
        <w:rPr>
          <w:sz w:val="32"/>
          <w:szCs w:val="32"/>
          <w:rtl w:val="0"/>
          <w:lang w:val="es-ES_tradnl"/>
        </w:rPr>
        <w:t>n y el uso sostenible de la biodiversidad marina m</w:t>
      </w:r>
      <w:r>
        <w:rPr>
          <w:sz w:val="32"/>
          <w:szCs w:val="32"/>
          <w:rtl w:val="0"/>
        </w:rPr>
        <w:t>á</w:t>
      </w:r>
      <w:r>
        <w:rPr>
          <w:sz w:val="32"/>
          <w:szCs w:val="32"/>
          <w:rtl w:val="0"/>
        </w:rPr>
        <w:t>s all</w:t>
      </w:r>
      <w:r>
        <w:rPr>
          <w:sz w:val="32"/>
          <w:szCs w:val="32"/>
          <w:rtl w:val="0"/>
        </w:rPr>
        <w:t xml:space="preserve">á </w:t>
      </w:r>
      <w:r>
        <w:rPr>
          <w:sz w:val="32"/>
          <w:szCs w:val="32"/>
          <w:rtl w:val="0"/>
          <w:lang w:val="es-ES_tradnl"/>
        </w:rPr>
        <w:t xml:space="preserve">de las jurisdicciones nacionales. </w:t>
      </w:r>
    </w:p>
    <w:p>
      <w:pPr>
        <w:pStyle w:val="Text"/>
        <w:spacing w:line="360" w:lineRule="auto"/>
        <w:jc w:val="both"/>
        <w:rPr>
          <w:sz w:val="32"/>
          <w:szCs w:val="32"/>
        </w:rPr>
      </w:pPr>
    </w:p>
    <w:p>
      <w:pPr>
        <w:pStyle w:val="Text"/>
        <w:spacing w:line="360" w:lineRule="auto"/>
        <w:jc w:val="both"/>
        <w:rPr>
          <w:sz w:val="32"/>
          <w:szCs w:val="32"/>
        </w:rPr>
      </w:pPr>
      <w:r>
        <w:rPr>
          <w:sz w:val="32"/>
          <w:szCs w:val="32"/>
          <w:rtl w:val="0"/>
        </w:rPr>
        <w:t>Se</w:t>
      </w:r>
      <w:r>
        <w:rPr>
          <w:sz w:val="32"/>
          <w:szCs w:val="32"/>
          <w:rtl w:val="0"/>
          <w:lang w:val="es-ES_tradnl"/>
        </w:rPr>
        <w:t>ñ</w:t>
      </w:r>
      <w:r>
        <w:rPr>
          <w:sz w:val="32"/>
          <w:szCs w:val="32"/>
          <w:rtl w:val="0"/>
          <w:lang w:val="es-ES_tradnl"/>
        </w:rPr>
        <w:t>oras y se</w:t>
      </w:r>
      <w:r>
        <w:rPr>
          <w:sz w:val="32"/>
          <w:szCs w:val="32"/>
          <w:rtl w:val="0"/>
          <w:lang w:val="es-ES_tradnl"/>
        </w:rPr>
        <w:t>ñ</w:t>
      </w:r>
      <w:r>
        <w:rPr>
          <w:sz w:val="32"/>
          <w:szCs w:val="32"/>
          <w:rtl w:val="0"/>
          <w:lang w:val="pt-PT"/>
        </w:rPr>
        <w:t>ores:</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es-ES_tradnl"/>
        </w:rPr>
        <w:t>Chile se encuentra trabajando en la generaci</w:t>
      </w:r>
      <w:r>
        <w:rPr>
          <w:sz w:val="32"/>
          <w:szCs w:val="32"/>
          <w:rtl w:val="0"/>
        </w:rPr>
        <w:t>ó</w:t>
      </w:r>
      <w:r>
        <w:rPr>
          <w:sz w:val="32"/>
          <w:szCs w:val="32"/>
          <w:rtl w:val="0"/>
          <w:lang w:val="es-ES_tradnl"/>
        </w:rPr>
        <w:t xml:space="preserve">n de su </w:t>
      </w:r>
      <w:r>
        <w:rPr>
          <w:sz w:val="32"/>
          <w:szCs w:val="32"/>
          <w:rtl w:val="0"/>
        </w:rPr>
        <w:t>“</w:t>
      </w:r>
      <w:r>
        <w:rPr>
          <w:sz w:val="32"/>
          <w:szCs w:val="32"/>
          <w:rtl w:val="0"/>
        </w:rPr>
        <w:t>Pol</w:t>
      </w:r>
      <w:r>
        <w:rPr>
          <w:sz w:val="32"/>
          <w:szCs w:val="32"/>
          <w:rtl w:val="0"/>
        </w:rPr>
        <w:t>í</w:t>
      </w:r>
      <w:r>
        <w:rPr>
          <w:sz w:val="32"/>
          <w:szCs w:val="32"/>
          <w:rtl w:val="0"/>
          <w:lang w:val="it-IT"/>
        </w:rPr>
        <w:t>tica Oce</w:t>
      </w:r>
      <w:r>
        <w:rPr>
          <w:sz w:val="32"/>
          <w:szCs w:val="32"/>
          <w:rtl w:val="0"/>
        </w:rPr>
        <w:t>á</w:t>
      </w:r>
      <w:r>
        <w:rPr>
          <w:sz w:val="32"/>
          <w:szCs w:val="32"/>
          <w:rtl w:val="0"/>
          <w:lang w:val="pt-PT"/>
        </w:rPr>
        <w:t>nica Nacional</w:t>
      </w:r>
      <w:r>
        <w:rPr>
          <w:sz w:val="32"/>
          <w:szCs w:val="32"/>
          <w:rtl w:val="0"/>
        </w:rPr>
        <w:t>”</w:t>
      </w:r>
      <w:r>
        <w:rPr>
          <w:sz w:val="32"/>
          <w:szCs w:val="32"/>
          <w:rtl w:val="0"/>
          <w:lang w:val="es-ES_tradnl"/>
        </w:rPr>
        <w:t>, para lo cual la Presidenta Bachelet convoc</w:t>
      </w:r>
      <w:r>
        <w:rPr>
          <w:sz w:val="32"/>
          <w:szCs w:val="32"/>
          <w:rtl w:val="0"/>
          <w:lang w:val="es-ES_tradnl"/>
        </w:rPr>
        <w:t xml:space="preserve">ó </w:t>
      </w:r>
      <w:r>
        <w:rPr>
          <w:sz w:val="32"/>
          <w:szCs w:val="32"/>
          <w:rtl w:val="0"/>
          <w:lang w:val="it-IT"/>
        </w:rPr>
        <w:t xml:space="preserve">a un </w:t>
      </w:r>
      <w:r>
        <w:rPr>
          <w:rFonts w:ascii="Calibri" w:cs="Calibri" w:hAnsi="Calibri" w:eastAsia="Calibri"/>
          <w:sz w:val="32"/>
          <w:szCs w:val="32"/>
          <w:rtl w:val="0"/>
          <w:lang w:val="es-ES_tradnl"/>
        </w:rPr>
        <w:t>Consejo de Ministros ad hoc,</w:t>
      </w:r>
      <w:r>
        <w:rPr>
          <w:sz w:val="32"/>
          <w:szCs w:val="32"/>
          <w:rtl w:val="0"/>
          <w:lang w:val="es-ES_tradnl"/>
        </w:rPr>
        <w:t xml:space="preserve"> que tendr</w:t>
      </w:r>
      <w:r>
        <w:rPr>
          <w:sz w:val="32"/>
          <w:szCs w:val="32"/>
          <w:rtl w:val="0"/>
        </w:rPr>
        <w:t xml:space="preserve">á </w:t>
      </w:r>
      <w:r>
        <w:rPr>
          <w:sz w:val="32"/>
          <w:szCs w:val="32"/>
          <w:rtl w:val="0"/>
          <w:lang w:val="es-ES_tradnl"/>
        </w:rPr>
        <w:t xml:space="preserve">la finalidad de crear un instrumento que inspire positivamente la toma de decisiones en este </w:t>
      </w:r>
      <w:r>
        <w:rPr>
          <w:sz w:val="32"/>
          <w:szCs w:val="32"/>
          <w:rtl w:val="0"/>
        </w:rPr>
        <w:t>á</w:t>
      </w:r>
      <w:r>
        <w:rPr>
          <w:sz w:val="32"/>
          <w:szCs w:val="32"/>
          <w:rtl w:val="0"/>
          <w:lang w:val="es-ES_tradnl"/>
        </w:rPr>
        <w:t>mbito. Esta herramienta debe buscar armonizar y dar coherencia a las materias oce</w:t>
      </w:r>
      <w:r>
        <w:rPr>
          <w:sz w:val="32"/>
          <w:szCs w:val="32"/>
          <w:rtl w:val="0"/>
        </w:rPr>
        <w:t>á</w:t>
      </w:r>
      <w:r>
        <w:rPr>
          <w:sz w:val="32"/>
          <w:szCs w:val="32"/>
          <w:rtl w:val="0"/>
          <w:lang w:val="es-ES_tradnl"/>
        </w:rPr>
        <w:t>nicas, generales y espec</w:t>
      </w:r>
      <w:r>
        <w:rPr>
          <w:sz w:val="32"/>
          <w:szCs w:val="32"/>
          <w:rtl w:val="0"/>
        </w:rPr>
        <w:t>í</w:t>
      </w:r>
      <w:r>
        <w:rPr>
          <w:sz w:val="32"/>
          <w:szCs w:val="32"/>
          <w:rtl w:val="0"/>
          <w:lang w:val="es-ES_tradnl"/>
        </w:rPr>
        <w:t>ficas, catalizando la acci</w:t>
      </w:r>
      <w:r>
        <w:rPr>
          <w:sz w:val="32"/>
          <w:szCs w:val="32"/>
          <w:rtl w:val="0"/>
        </w:rPr>
        <w:t>ó</w:t>
      </w:r>
      <w:r>
        <w:rPr>
          <w:sz w:val="32"/>
          <w:szCs w:val="32"/>
          <w:rtl w:val="0"/>
          <w:lang w:val="es-ES_tradnl"/>
        </w:rPr>
        <w:t>n del Estado, junto a la sociedad civil y el sector privado para, entre otras metas, dar cumplimiento en el 2030 al Objetivo de Desarrollo Sostenible 14 y a los dem</w:t>
      </w:r>
      <w:r>
        <w:rPr>
          <w:sz w:val="32"/>
          <w:szCs w:val="32"/>
          <w:rtl w:val="0"/>
        </w:rPr>
        <w:t>á</w:t>
      </w:r>
      <w:r>
        <w:rPr>
          <w:sz w:val="32"/>
          <w:szCs w:val="32"/>
          <w:rtl w:val="0"/>
          <w:lang w:val="es-ES_tradnl"/>
        </w:rPr>
        <w:t xml:space="preserve">s Objetivos directamente vinculados al mismo. </w:t>
      </w:r>
    </w:p>
    <w:p>
      <w:pPr>
        <w:pStyle w:val="Text"/>
        <w:spacing w:line="360" w:lineRule="auto"/>
        <w:jc w:val="both"/>
        <w:rPr>
          <w:sz w:val="32"/>
          <w:szCs w:val="32"/>
        </w:rPr>
      </w:pPr>
    </w:p>
    <w:p>
      <w:pPr>
        <w:pStyle w:val="Text"/>
        <w:spacing w:line="360" w:lineRule="auto"/>
        <w:jc w:val="both"/>
        <w:rPr>
          <w:sz w:val="32"/>
          <w:szCs w:val="32"/>
        </w:rPr>
      </w:pPr>
      <w:r>
        <w:rPr>
          <w:sz w:val="32"/>
          <w:szCs w:val="32"/>
          <w:rtl w:val="0"/>
          <w:lang w:val="de-DE"/>
        </w:rPr>
        <w:t>Es m</w:t>
      </w:r>
      <w:r>
        <w:rPr>
          <w:sz w:val="32"/>
          <w:szCs w:val="32"/>
          <w:rtl w:val="0"/>
        </w:rPr>
        <w:t>á</w:t>
      </w:r>
      <w:r>
        <w:rPr>
          <w:sz w:val="32"/>
          <w:szCs w:val="32"/>
          <w:rtl w:val="0"/>
          <w:lang w:val="es-ES_tradnl"/>
        </w:rPr>
        <w:t>s, como lo he mencionado, este instrumento tambi</w:t>
      </w:r>
      <w:r>
        <w:rPr>
          <w:sz w:val="32"/>
          <w:szCs w:val="32"/>
          <w:rtl w:val="0"/>
        </w:rPr>
        <w:t>é</w:t>
      </w:r>
      <w:r>
        <w:rPr>
          <w:sz w:val="32"/>
          <w:szCs w:val="32"/>
          <w:rtl w:val="0"/>
          <w:lang w:val="es-ES_tradnl"/>
        </w:rPr>
        <w:t>n deber</w:t>
      </w:r>
      <w:r>
        <w:rPr>
          <w:sz w:val="32"/>
          <w:szCs w:val="32"/>
          <w:rtl w:val="0"/>
        </w:rPr>
        <w:t xml:space="preserve">á </w:t>
      </w:r>
      <w:r>
        <w:rPr>
          <w:sz w:val="32"/>
          <w:szCs w:val="32"/>
          <w:rtl w:val="0"/>
          <w:lang w:val="es-ES_tradnl"/>
        </w:rPr>
        <w:t>proyectar nuestras acciones y decisiones sobre la materia para los pr</w:t>
      </w:r>
      <w:r>
        <w:rPr>
          <w:sz w:val="32"/>
          <w:szCs w:val="32"/>
          <w:rtl w:val="0"/>
        </w:rPr>
        <w:t>ó</w:t>
      </w:r>
      <w:r>
        <w:rPr>
          <w:sz w:val="32"/>
          <w:szCs w:val="32"/>
          <w:rtl w:val="0"/>
          <w:lang w:val="pt-PT"/>
        </w:rPr>
        <w:t>ximos 50 a</w:t>
      </w:r>
      <w:r>
        <w:rPr>
          <w:sz w:val="32"/>
          <w:szCs w:val="32"/>
          <w:rtl w:val="0"/>
          <w:lang w:val="es-ES_tradnl"/>
        </w:rPr>
        <w:t>ñ</w:t>
      </w:r>
      <w:r>
        <w:rPr>
          <w:sz w:val="32"/>
          <w:szCs w:val="32"/>
          <w:rtl w:val="0"/>
          <w:lang w:val="es-ES_tradnl"/>
        </w:rPr>
        <w:t>os. De esta manera, estamos haciendo realidad nuestros compromisos con convicci</w:t>
      </w:r>
      <w:r>
        <w:rPr>
          <w:sz w:val="32"/>
          <w:szCs w:val="32"/>
          <w:rtl w:val="0"/>
        </w:rPr>
        <w:t>ó</w:t>
      </w:r>
      <w:r>
        <w:rPr>
          <w:sz w:val="32"/>
          <w:szCs w:val="32"/>
          <w:rtl w:val="0"/>
          <w:lang w:val="es-ES_tradnl"/>
        </w:rPr>
        <w:t>n y con la certeza de que nuestro futuro est</w:t>
      </w:r>
      <w:r>
        <w:rPr>
          <w:sz w:val="32"/>
          <w:szCs w:val="32"/>
          <w:rtl w:val="0"/>
        </w:rPr>
        <w:t xml:space="preserve">á </w:t>
      </w:r>
      <w:r>
        <w:rPr>
          <w:sz w:val="32"/>
          <w:szCs w:val="32"/>
          <w:rtl w:val="0"/>
          <w:lang w:val="pt-PT"/>
        </w:rPr>
        <w:t xml:space="preserve">ligado a </w:t>
      </w:r>
      <w:r>
        <w:rPr>
          <w:sz w:val="32"/>
          <w:szCs w:val="32"/>
          <w:rtl w:val="0"/>
          <w:lang w:val="es-ES_tradnl"/>
        </w:rPr>
        <w:t>N</w:t>
      </w:r>
      <w:r>
        <w:rPr>
          <w:sz w:val="32"/>
          <w:szCs w:val="32"/>
          <w:rtl w:val="0"/>
          <w:lang w:val="es-ES_tradnl"/>
        </w:rPr>
        <w:t xml:space="preserve">uestro </w:t>
      </w:r>
      <w:r>
        <w:rPr>
          <w:sz w:val="32"/>
          <w:szCs w:val="32"/>
          <w:rtl w:val="0"/>
          <w:lang w:val="es-ES_tradnl"/>
        </w:rPr>
        <w:t>O</w:t>
      </w:r>
      <w:r>
        <w:rPr>
          <w:sz w:val="32"/>
          <w:szCs w:val="32"/>
          <w:rtl w:val="0"/>
        </w:rPr>
        <w:t>c</w:t>
      </w:r>
      <w:r>
        <w:rPr>
          <w:sz w:val="32"/>
          <w:szCs w:val="32"/>
          <w:rtl w:val="0"/>
        </w:rPr>
        <w:t>é</w:t>
      </w:r>
      <w:r>
        <w:rPr>
          <w:sz w:val="32"/>
          <w:szCs w:val="32"/>
          <w:rtl w:val="0"/>
          <w:lang w:val="it-IT"/>
        </w:rPr>
        <w:t>ano.</w:t>
      </w:r>
    </w:p>
    <w:sectPr>
      <w:headerReference w:type="default" r:id="rId4"/>
      <w:headerReference w:type="first" r:id="rId5"/>
      <w:footerReference w:type="default" r:id="rId6"/>
      <w:footerReference w:type="first" r:id="rId7"/>
      <w:pgSz w:w="12240" w:h="15840" w:orient="portrait"/>
      <w:pgMar w:top="1005" w:right="1701" w:bottom="1418" w:left="1701" w:header="39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18"/>
        <w:tab w:val="clear" w:pos="8838"/>
      </w:tabs>
      <w:jc w:val="center"/>
    </w:pPr>
    <w:r>
      <w:rPr/>
      <w:fldChar w:fldCharType="begin" w:fldLock="0"/>
    </w:r>
    <w:r>
      <w:instrText xml:space="preserve"> PAGE </w:instrText>
    </w:r>
    <w:r>
      <w:rPr/>
      <w:fldChar w:fldCharType="separate" w:fldLock="0"/>
    </w:r>
    <w:r>
      <w:t>6</w:t>
    </w:r>
    <w:r>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818"/>
        <w:tab w:val="clear" w:pos="8838"/>
      </w:tabs>
      <w:jc w:val="center"/>
    </w:pPr>
    <w:r>
      <w:rPr/>
      <w:fldChar w:fldCharType="begin" w:fldLock="0"/>
    </w:r>
    <w:r>
      <w:instrText xml:space="preserve"> PAGE </w:instrText>
    </w:r>
    <w:r>
      <w:rPr/>
      <w:fldChar w:fldCharType="separate" w:fldLock="0"/>
    </w:r>
    <w:r>
      <w:t>1</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818"/>
        <w:tab w:val="clear" w:pos="8838"/>
      </w:tabs>
      <w:jc w:val="right"/>
    </w:pPr>
    <w:r>
      <w:rPr>
        <w:rFonts w:ascii="Tahoma" w:cs="Tahoma" w:hAnsi="Tahoma" w:eastAsia="Tahoma"/>
        <w:sz w:val="16"/>
        <w:szCs w:val="16"/>
      </w:rPr>
      <mc:AlternateContent>
        <mc:Choice Requires="wps">
          <w:drawing>
            <wp:anchor distT="152400" distB="152400" distL="152400" distR="152400" simplePos="0" relativeHeight="251658240" behindDoc="1" locked="0" layoutInCell="1" allowOverlap="1">
              <wp:simplePos x="0" y="0"/>
              <wp:positionH relativeFrom="page">
                <wp:posOffset>1009650</wp:posOffset>
              </wp:positionH>
              <wp:positionV relativeFrom="page">
                <wp:posOffset>339090</wp:posOffset>
              </wp:positionV>
              <wp:extent cx="5648325" cy="0"/>
              <wp:effectExtent l="0" t="0" r="0" b="0"/>
              <wp:wrapNone/>
              <wp:docPr id="1073741825" name="officeArt object" descr="Conector recto 14"/>
              <wp:cNvGraphicFramePr/>
              <a:graphic xmlns:a="http://schemas.openxmlformats.org/drawingml/2006/main">
                <a:graphicData uri="http://schemas.microsoft.com/office/word/2010/wordprocessingShape">
                  <wps:wsp>
                    <wps:cNvSpPr/>
                    <wps:spPr>
                      <a:xfrm>
                        <a:off x="0" y="0"/>
                        <a:ext cx="5648325" cy="0"/>
                      </a:xfrm>
                      <a:prstGeom prst="line">
                        <a:avLst/>
                      </a:prstGeom>
                      <a:noFill/>
                      <a:ln w="9525" cap="flat">
                        <a:solidFill>
                          <a:srgbClr val="4A7EBB"/>
                        </a:solidFill>
                        <a:prstDash val="solid"/>
                        <a:round/>
                      </a:ln>
                      <a:effectLst/>
                    </wps:spPr>
                    <wps:bodyPr/>
                  </wps:wsp>
                </a:graphicData>
              </a:graphic>
            </wp:anchor>
          </w:drawing>
        </mc:Choice>
        <mc:Fallback>
          <w:pict>
            <v:line id="_x0000_s1026" style="visibility:visible;position:absolute;margin-left:79.5pt;margin-top:26.7pt;width:444.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4A7EBB"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header"/>
      <w:tabs>
        <w:tab w:val="right" w:pos="8818"/>
        <w:tab w:val="clear" w:pos="8838"/>
      </w:tabs>
      <w:jc w:val="right"/>
    </w:pPr>
  </w:p>
  <w:p>
    <w:pPr>
      <w:pStyle w:val="header"/>
      <w:tabs>
        <w:tab w:val="right" w:pos="8818"/>
        <w:tab w:val="clear" w:pos="8838"/>
      </w:tabs>
      <w:jc w:val="right"/>
    </w:pPr>
  </w:p>
  <w:p>
    <w:pPr>
      <w:pStyle w:val="Text"/>
      <w:jc w:val="both"/>
      <w:rPr>
        <w:rFonts w:ascii="Calibri" w:cs="Calibri" w:hAnsi="Calibri" w:eastAsia="Calibri"/>
        <w:b w:val="1"/>
        <w:bCs w:val="1"/>
        <w:color w:val="a6a6a6"/>
        <w:sz w:val="24"/>
        <w:szCs w:val="24"/>
        <w:u w:color="a6a6a6"/>
      </w:rPr>
    </w:pPr>
    <w:r>
      <w:rPr>
        <w:rFonts w:ascii="Calibri" w:cs="Calibri" w:hAnsi="Calibri" w:eastAsia="Calibri"/>
        <w:i w:val="1"/>
        <w:iCs w:val="1"/>
        <w:color w:val="a6a6a6"/>
        <w:u w:color="a6a6a6"/>
        <w:rtl w:val="0"/>
        <w:lang w:val="es-ES_tradnl"/>
      </w:rPr>
      <w:t>Intervenci</w:t>
    </w:r>
    <w:r>
      <w:rPr>
        <w:rFonts w:ascii="Calibri" w:cs="Calibri" w:hAnsi="Calibri" w:eastAsia="Calibri"/>
        <w:i w:val="1"/>
        <w:iCs w:val="1"/>
        <w:color w:val="a6a6a6"/>
        <w:u w:color="a6a6a6"/>
        <w:rtl w:val="0"/>
      </w:rPr>
      <w:t>ó</w:t>
    </w:r>
    <w:r>
      <w:rPr>
        <w:rFonts w:ascii="Calibri" w:cs="Calibri" w:hAnsi="Calibri" w:eastAsia="Calibri"/>
        <w:i w:val="1"/>
        <w:iCs w:val="1"/>
        <w:color w:val="a6a6a6"/>
        <w:u w:color="a6a6a6"/>
        <w:rtl w:val="0"/>
        <w:lang w:val="es-ES_tradnl"/>
      </w:rPr>
      <w:t>n del Ministro de Relaciones Exteriores, Heraldo Mu</w:t>
    </w:r>
    <w:r>
      <w:rPr>
        <w:rFonts w:ascii="Calibri" w:cs="Calibri" w:hAnsi="Calibri" w:eastAsia="Calibri"/>
        <w:i w:val="1"/>
        <w:iCs w:val="1"/>
        <w:color w:val="a6a6a6"/>
        <w:u w:color="a6a6a6"/>
        <w:rtl w:val="0"/>
        <w:lang w:val="es-ES_tradnl"/>
      </w:rPr>
      <w:t>ñ</w:t>
    </w:r>
    <w:r>
      <w:rPr>
        <w:rFonts w:ascii="Calibri" w:cs="Calibri" w:hAnsi="Calibri" w:eastAsia="Calibri"/>
        <w:i w:val="1"/>
        <w:iCs w:val="1"/>
        <w:color w:val="a6a6a6"/>
        <w:u w:color="a6a6a6"/>
        <w:rtl w:val="0"/>
      </w:rPr>
      <w:t xml:space="preserve">oz, en </w:t>
    </w:r>
    <w:r>
      <w:rPr>
        <w:rFonts w:ascii="Calibri" w:cs="Calibri" w:hAnsi="Calibri" w:eastAsia="Calibri"/>
        <w:i w:val="1"/>
        <w:iCs w:val="1"/>
        <w:color w:val="a6a6a6"/>
        <w:u w:color="a6a6a6"/>
        <w:shd w:val="clear" w:color="auto" w:fill="ffffff"/>
        <w:rtl w:val="0"/>
      </w:rPr>
      <w:t xml:space="preserve">The Ocean Conference. Sede de las Naciones Unidas, Nueva York. Junio de 2017.                                                             </w:t>
    </w:r>
    <w:r>
      <w:rPr>
        <w:color w:val="a6a6a6"/>
        <w:u w:color="a6a6a6"/>
        <w:rtl w:val="0"/>
      </w:rPr>
      <w:t>P</w:t>
    </w:r>
    <w:r>
      <w:rPr>
        <w:color w:val="a6a6a6"/>
        <w:u w:color="a6a6a6"/>
        <w:rtl w:val="0"/>
      </w:rPr>
      <w:t>á</w:t>
    </w:r>
    <w:r>
      <w:rPr>
        <w:color w:val="a6a6a6"/>
        <w:u w:color="a6a6a6"/>
        <w:rtl w:val="0"/>
        <w:lang w:val="pt-PT"/>
      </w:rPr>
      <w:t xml:space="preserve">gina </w:t>
    </w:r>
    <w:r>
      <w:rPr>
        <w:rFonts w:ascii="Calibri" w:cs="Calibri" w:hAnsi="Calibri" w:eastAsia="Calibri"/>
        <w:b w:val="1"/>
        <w:bCs w:val="1"/>
        <w:color w:val="a6a6a6"/>
        <w:u w:color="a6a6a6"/>
        <w:rtl w:val="0"/>
      </w:rPr>
      <w:fldChar w:fldCharType="begin" w:fldLock="0"/>
    </w:r>
    <w:r>
      <w:rPr>
        <w:rFonts w:ascii="Calibri" w:cs="Calibri" w:hAnsi="Calibri" w:eastAsia="Calibri"/>
        <w:b w:val="1"/>
        <w:bCs w:val="1"/>
        <w:color w:val="a6a6a6"/>
        <w:u w:color="a6a6a6"/>
        <w:rtl w:val="0"/>
      </w:rPr>
      <w:instrText xml:space="preserve"> PAGE </w:instrText>
    </w:r>
    <w:r>
      <w:rPr>
        <w:rFonts w:ascii="Calibri" w:cs="Calibri" w:hAnsi="Calibri" w:eastAsia="Calibri"/>
        <w:b w:val="1"/>
        <w:bCs w:val="1"/>
        <w:color w:val="a6a6a6"/>
        <w:u w:color="a6a6a6"/>
        <w:rtl w:val="0"/>
      </w:rPr>
      <w:fldChar w:fldCharType="separate" w:fldLock="0"/>
    </w:r>
    <w:r>
      <w:rPr>
        <w:rFonts w:ascii="Calibri" w:cs="Calibri" w:hAnsi="Calibri" w:eastAsia="Calibri"/>
        <w:b w:val="1"/>
        <w:bCs w:val="1"/>
        <w:color w:val="a6a6a6"/>
        <w:u w:color="a6a6a6"/>
        <w:rtl w:val="0"/>
      </w:rPr>
      <w:t>6</w:t>
    </w:r>
    <w:r>
      <w:rPr>
        <w:rFonts w:ascii="Calibri" w:cs="Calibri" w:hAnsi="Calibri" w:eastAsia="Calibri"/>
        <w:b w:val="1"/>
        <w:bCs w:val="1"/>
        <w:color w:val="a6a6a6"/>
        <w:u w:color="a6a6a6"/>
        <w:rtl w:val="0"/>
      </w:rPr>
      <w:fldChar w:fldCharType="end" w:fldLock="0"/>
    </w:r>
    <w:r>
      <w:rPr>
        <w:color w:val="a6a6a6"/>
        <w:u w:color="a6a6a6"/>
        <w:rtl w:val="0"/>
      </w:rPr>
      <w:t xml:space="preserve"> de </w:t>
    </w:r>
    <w:r>
      <w:rPr>
        <w:rFonts w:ascii="Calibri" w:cs="Calibri" w:hAnsi="Calibri" w:eastAsia="Calibri"/>
        <w:b w:val="1"/>
        <w:bCs w:val="1"/>
        <w:color w:val="a6a6a6"/>
        <w:u w:color="a6a6a6"/>
        <w:rtl w:val="0"/>
      </w:rPr>
      <w:fldChar w:fldCharType="begin" w:fldLock="0"/>
    </w:r>
    <w:r>
      <w:rPr>
        <w:rFonts w:ascii="Calibri" w:cs="Calibri" w:hAnsi="Calibri" w:eastAsia="Calibri"/>
        <w:b w:val="1"/>
        <w:bCs w:val="1"/>
        <w:color w:val="a6a6a6"/>
        <w:u w:color="a6a6a6"/>
        <w:rtl w:val="0"/>
      </w:rPr>
      <w:instrText xml:space="preserve"> NUMPAGES </w:instrText>
    </w:r>
    <w:r>
      <w:rPr>
        <w:rFonts w:ascii="Calibri" w:cs="Calibri" w:hAnsi="Calibri" w:eastAsia="Calibri"/>
        <w:b w:val="1"/>
        <w:bCs w:val="1"/>
        <w:color w:val="a6a6a6"/>
        <w:u w:color="a6a6a6"/>
        <w:rtl w:val="0"/>
      </w:rPr>
      <w:fldChar w:fldCharType="separate" w:fldLock="0"/>
    </w:r>
    <w:r>
      <w:rPr>
        <w:rFonts w:ascii="Calibri" w:cs="Calibri" w:hAnsi="Calibri" w:eastAsia="Calibri"/>
        <w:b w:val="1"/>
        <w:bCs w:val="1"/>
        <w:color w:val="a6a6a6"/>
        <w:u w:color="a6a6a6"/>
        <w:rtl w:val="0"/>
      </w:rPr>
      <w:t>10</w:t>
    </w:r>
    <w:r>
      <w:rPr>
        <w:rFonts w:ascii="Calibri" w:cs="Calibri" w:hAnsi="Calibri" w:eastAsia="Calibri"/>
        <w:b w:val="1"/>
        <w:bCs w:val="1"/>
        <w:color w:val="a6a6a6"/>
        <w:u w:color="a6a6a6"/>
        <w:rtl w:val="0"/>
      </w:rPr>
      <w:fldChar w:fldCharType="end" w:fldLock="0"/>
    </w:r>
  </w:p>
  <w:p>
    <w:pPr>
      <w:pStyle w:val="Text"/>
      <w:jc w:val="both"/>
      <w:rPr>
        <w:rFonts w:ascii="Calibri" w:cs="Calibri" w:hAnsi="Calibri" w:eastAsia="Calibri"/>
        <w:i w:val="1"/>
        <w:iCs w:val="1"/>
      </w:rPr>
    </w:pPr>
  </w:p>
  <w:p>
    <w:pPr>
      <w:pStyle w:val="Text"/>
    </w:pPr>
    <w:r>
      <w:rPr>
        <w:rFonts w:ascii="Tahoma" w:cs="Tahoma" w:hAnsi="Tahoma" w:eastAsia="Tahoma"/>
        <w:sz w:val="16"/>
        <w:szCs w:val="16"/>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818"/>
        <w:tab w:val="clear" w:pos="8838"/>
      </w:tabs>
    </w:pPr>
    <w:r>
      <w:rPr>
        <w:rFonts w:ascii="Tahoma" w:cs="Tahoma" w:hAnsi="Tahoma" w:eastAsia="Tahoma"/>
        <w:sz w:val="16"/>
        <w:szCs w:val="16"/>
      </w:rPr>
      <w:drawing>
        <wp:inline distT="0" distB="0" distL="0" distR="0">
          <wp:extent cx="1285875" cy="1152525"/>
          <wp:effectExtent l="0" t="0" r="0" b="0"/>
          <wp:docPr id="1073741826" name="officeArt object" descr="Ministerio de relaciones Exteriores"/>
          <wp:cNvGraphicFramePr/>
          <a:graphic xmlns:a="http://schemas.openxmlformats.org/drawingml/2006/main">
            <a:graphicData uri="http://schemas.openxmlformats.org/drawingml/2006/picture">
              <pic:pic xmlns:pic="http://schemas.openxmlformats.org/drawingml/2006/picture">
                <pic:nvPicPr>
                  <pic:cNvPr id="1073741826" name="Ministerio de relaciones Exteriores" descr="Ministerio de relaciones Exteriores"/>
                  <pic:cNvPicPr>
                    <a:picLocks noChangeAspect="1"/>
                  </pic:cNvPicPr>
                </pic:nvPicPr>
                <pic:blipFill>
                  <a:blip r:embed="rId1">
                    <a:extLst/>
                  </a:blip>
                  <a:stretch>
                    <a:fillRect/>
                  </a:stretch>
                </pic:blipFill>
                <pic:spPr>
                  <a:xfrm>
                    <a:off x="0" y="0"/>
                    <a:ext cx="1285875" cy="1152525"/>
                  </a:xfrm>
                  <a:prstGeom prst="rect">
                    <a:avLst/>
                  </a:prstGeom>
                  <a:ln w="12700" cap="flat">
                    <a:noFill/>
                    <a:miter lim="400000"/>
                  </a:ln>
                  <a:effectLst/>
                </pic:spPr>
              </pic:pic>
            </a:graphicData>
          </a:graphic>
        </wp:inline>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